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CE7" w:rsidRPr="0000263B" w:rsidRDefault="00940CE7" w:rsidP="00940CE7">
      <w:pPr>
        <w:pStyle w:val="1"/>
        <w:ind w:left="360"/>
        <w:jc w:val="center"/>
        <w:rPr>
          <w:b/>
          <w:sz w:val="32"/>
          <w:szCs w:val="32"/>
          <w:u w:val="single"/>
        </w:rPr>
      </w:pPr>
      <w:r w:rsidRPr="0000263B">
        <w:rPr>
          <w:b/>
          <w:sz w:val="32"/>
          <w:szCs w:val="32"/>
          <w:u w:val="single"/>
        </w:rPr>
        <w:t>Муниципальное бюджетное учреждение</w:t>
      </w:r>
    </w:p>
    <w:p w:rsidR="00940CE7" w:rsidRPr="0000263B" w:rsidRDefault="00940CE7" w:rsidP="00940CE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0263B">
        <w:rPr>
          <w:rFonts w:ascii="Times New Roman" w:hAnsi="Times New Roman" w:cs="Times New Roman"/>
          <w:b/>
          <w:i/>
          <w:sz w:val="32"/>
          <w:szCs w:val="32"/>
          <w:u w:val="single"/>
        </w:rPr>
        <w:t>«Бийский городской драматический театр»</w:t>
      </w:r>
    </w:p>
    <w:p w:rsidR="00940CE7" w:rsidRPr="0000263B" w:rsidRDefault="00940CE7" w:rsidP="00940CE7">
      <w:pPr>
        <w:pStyle w:val="1"/>
        <w:ind w:left="0"/>
      </w:pPr>
    </w:p>
    <w:p w:rsidR="00940CE7" w:rsidRDefault="00940CE7" w:rsidP="00940CE7">
      <w:pPr>
        <w:ind w:firstLine="567"/>
        <w:jc w:val="both"/>
        <w:rPr>
          <w:sz w:val="28"/>
        </w:rPr>
      </w:pPr>
      <w:r>
        <w:rPr>
          <w:sz w:val="28"/>
        </w:rPr>
        <w:t>Деятельность МБУ «Бийский городской драматический театр» в 2025 году строилась в соответствии с муниципальным заданием.</w:t>
      </w:r>
    </w:p>
    <w:p w:rsidR="00940CE7" w:rsidRDefault="00940CE7" w:rsidP="00940CE7">
      <w:pPr>
        <w:ind w:firstLine="567"/>
        <w:jc w:val="both"/>
        <w:rPr>
          <w:sz w:val="28"/>
        </w:rPr>
      </w:pPr>
      <w:r>
        <w:rPr>
          <w:sz w:val="28"/>
        </w:rPr>
        <w:t>Основное направление деятельности театра – постановка и показ (прокат) спектаклей. Всего в репертуаре 33 спектакля: 22 для взрослых и 11 детских.</w:t>
      </w:r>
    </w:p>
    <w:p w:rsidR="00940CE7" w:rsidRDefault="00940CE7" w:rsidP="00940CE7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В 2025 г. в Бийском драматическом театре осуществлена постановка </w:t>
      </w:r>
      <w:r>
        <w:rPr>
          <w:b/>
          <w:color w:val="000000"/>
          <w:sz w:val="28"/>
        </w:rPr>
        <w:t>6 премьерных спектаклей: 4 взрослых и 2 детских спектакля.</w:t>
      </w:r>
    </w:p>
    <w:p w:rsidR="00940CE7" w:rsidRDefault="00940CE7" w:rsidP="00940CE7">
      <w:pPr>
        <w:ind w:firstLine="567"/>
        <w:jc w:val="both"/>
        <w:rPr>
          <w:sz w:val="28"/>
        </w:rPr>
      </w:pPr>
      <w:r>
        <w:rPr>
          <w:sz w:val="28"/>
        </w:rPr>
        <w:t>В целях обеспечения контроля качества выпускаемых спектаклей, обсуждение новых постановок проходит на заседаниях Художественного Совета</w:t>
      </w:r>
      <w:r>
        <w:rPr>
          <w:b/>
          <w:sz w:val="28"/>
        </w:rPr>
        <w:t>. </w:t>
      </w:r>
      <w:r>
        <w:rPr>
          <w:sz w:val="28"/>
        </w:rPr>
        <w:t xml:space="preserve"> Решением Художественного Совета все спектакли были одобрены и рекомендованы для показа зрителям.</w:t>
      </w:r>
    </w:p>
    <w:p w:rsidR="00940CE7" w:rsidRDefault="00940CE7" w:rsidP="00940CE7">
      <w:pPr>
        <w:ind w:right="26" w:firstLine="539"/>
        <w:jc w:val="both"/>
        <w:rPr>
          <w:sz w:val="28"/>
        </w:rPr>
      </w:pPr>
      <w:r>
        <w:rPr>
          <w:sz w:val="28"/>
        </w:rPr>
        <w:t>Бийский драмтеатр продолжает работу по программе «Пушкинская карта» и успешно работает в этом направлении. Общее количество спектаклей в 2025 году с участием зрителей в рамках программы «Пушкинская карта» – 184, которые посетило 3367 человек. Сумма привлеченных средств составила 1527,2 тысяч рублей.</w:t>
      </w:r>
    </w:p>
    <w:p w:rsidR="00940CE7" w:rsidRDefault="00940CE7" w:rsidP="00940CE7">
      <w:pPr>
        <w:ind w:firstLine="709"/>
        <w:jc w:val="center"/>
        <w:rPr>
          <w:b/>
          <w:color w:val="000000"/>
          <w:sz w:val="28"/>
        </w:rPr>
      </w:pPr>
    </w:p>
    <w:p w:rsidR="00940CE7" w:rsidRDefault="00940CE7" w:rsidP="00940CE7">
      <w:pPr>
        <w:ind w:firstLine="709"/>
        <w:jc w:val="center"/>
        <w:rPr>
          <w:rStyle w:val="cef1edeee2edeee9f8f0e8f4f2e0e1e7e0f6e0"/>
          <w:b/>
          <w:sz w:val="28"/>
        </w:rPr>
      </w:pPr>
      <w:r>
        <w:rPr>
          <w:b/>
          <w:color w:val="000000"/>
          <w:sz w:val="28"/>
        </w:rPr>
        <w:t xml:space="preserve">Основные показатели </w:t>
      </w:r>
      <w:r>
        <w:rPr>
          <w:rStyle w:val="cef1edeee2edeee9f8f0e8f4f2e0e1e7e0f6e0"/>
          <w:b/>
          <w:sz w:val="28"/>
        </w:rPr>
        <w:t>деятельности учреждения за отчетный период</w:t>
      </w:r>
    </w:p>
    <w:p w:rsidR="00940CE7" w:rsidRDefault="00940CE7" w:rsidP="00940CE7">
      <w:pPr>
        <w:ind w:firstLine="709"/>
        <w:jc w:val="both"/>
        <w:rPr>
          <w:b/>
          <w:i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7"/>
        <w:gridCol w:w="2982"/>
        <w:gridCol w:w="1575"/>
        <w:gridCol w:w="2394"/>
        <w:gridCol w:w="2410"/>
      </w:tblGrid>
      <w:tr w:rsidR="00940CE7" w:rsidTr="00BD4113">
        <w:trPr>
          <w:trHeight w:val="304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№№ п/п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Индикатор/показатель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Единица измерения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Pr="0024437E" w:rsidRDefault="00940CE7" w:rsidP="00BD4113">
            <w:pPr>
              <w:jc w:val="center"/>
              <w:rPr>
                <w:b/>
                <w:color w:val="000000"/>
              </w:rPr>
            </w:pPr>
            <w:r w:rsidRPr="0024437E">
              <w:rPr>
                <w:b/>
                <w:color w:val="000000"/>
              </w:rPr>
              <w:t>2024 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  <w:rPr>
                <w:b/>
                <w:color w:val="000000"/>
              </w:rPr>
            </w:pPr>
          </w:p>
          <w:p w:rsidR="00940CE7" w:rsidRDefault="00940CE7" w:rsidP="00BD411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2025 год</w:t>
            </w:r>
          </w:p>
          <w:p w:rsidR="00940CE7" w:rsidRDefault="00940CE7" w:rsidP="00BD4113">
            <w:pPr>
              <w:jc w:val="center"/>
              <w:rPr>
                <w:b/>
                <w:color w:val="000000"/>
              </w:rPr>
            </w:pPr>
          </w:p>
        </w:tc>
      </w:tr>
      <w:tr w:rsidR="00940CE7" w:rsidTr="00BD4113">
        <w:trPr>
          <w:trHeight w:val="304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</w:pPr>
            <w:r>
              <w:t>Количество мероприятий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</w:pPr>
            <w:r>
              <w:t>ед.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Pr="0024437E" w:rsidRDefault="00940CE7" w:rsidP="00BD4113">
            <w:pPr>
              <w:jc w:val="center"/>
            </w:pPr>
            <w:r w:rsidRPr="0024437E">
              <w:t xml:space="preserve">274 спектакля </w:t>
            </w:r>
          </w:p>
          <w:p w:rsidR="00940CE7" w:rsidRPr="0024437E" w:rsidRDefault="00940CE7" w:rsidP="00BD4113">
            <w:pPr>
              <w:jc w:val="center"/>
            </w:pPr>
            <w:r w:rsidRPr="0024437E">
              <w:t xml:space="preserve"> + </w:t>
            </w:r>
          </w:p>
          <w:p w:rsidR="00940CE7" w:rsidRPr="0024437E" w:rsidRDefault="00940CE7" w:rsidP="00BD4113">
            <w:pPr>
              <w:jc w:val="center"/>
            </w:pPr>
            <w:r w:rsidRPr="0024437E">
              <w:t xml:space="preserve">86 иные мероприятия </w:t>
            </w:r>
          </w:p>
          <w:p w:rsidR="00940CE7" w:rsidRPr="0024437E" w:rsidRDefault="00940CE7" w:rsidP="00BD4113">
            <w:pPr>
              <w:jc w:val="center"/>
            </w:pPr>
            <w:r w:rsidRPr="0024437E">
              <w:t xml:space="preserve">Всего </w:t>
            </w:r>
            <w:r w:rsidRPr="0024437E">
              <w:rPr>
                <w:b/>
              </w:rPr>
              <w:t>= 360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</w:pPr>
            <w:r>
              <w:t xml:space="preserve">256 спектаклей  </w:t>
            </w:r>
          </w:p>
          <w:p w:rsidR="00940CE7" w:rsidRDefault="00940CE7" w:rsidP="00BD4113">
            <w:pPr>
              <w:jc w:val="center"/>
            </w:pPr>
            <w:r>
              <w:t xml:space="preserve">+ </w:t>
            </w:r>
          </w:p>
          <w:p w:rsidR="00940CE7" w:rsidRDefault="00940CE7" w:rsidP="00BD4113">
            <w:pPr>
              <w:jc w:val="center"/>
            </w:pPr>
            <w:r>
              <w:t xml:space="preserve">100 иные мероприятия </w:t>
            </w:r>
          </w:p>
          <w:p w:rsidR="00940CE7" w:rsidRDefault="00940CE7" w:rsidP="00BD4113">
            <w:pPr>
              <w:jc w:val="center"/>
            </w:pPr>
            <w:r>
              <w:t xml:space="preserve">Всего </w:t>
            </w:r>
            <w:r>
              <w:rPr>
                <w:b/>
              </w:rPr>
              <w:t>= 356</w:t>
            </w:r>
          </w:p>
        </w:tc>
      </w:tr>
      <w:tr w:rsidR="00940CE7" w:rsidTr="00BD4113">
        <w:trPr>
          <w:trHeight w:val="304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</w:pPr>
            <w:r>
              <w:t>Количество посещений</w:t>
            </w:r>
          </w:p>
          <w:p w:rsidR="00940CE7" w:rsidRDefault="00940CE7" w:rsidP="00BD4113">
            <w:pPr>
              <w:jc w:val="center"/>
            </w:pPr>
            <w:r>
              <w:t>спектаклей театра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</w:pPr>
            <w:r>
              <w:t>чел.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Pr="0024437E" w:rsidRDefault="00940CE7" w:rsidP="00BD4113">
            <w:pPr>
              <w:jc w:val="center"/>
            </w:pPr>
            <w:r w:rsidRPr="0024437E">
              <w:rPr>
                <w:b/>
              </w:rPr>
              <w:t>62828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Default="00940CE7" w:rsidP="00BD4113">
            <w:pPr>
              <w:jc w:val="center"/>
              <w:rPr>
                <w:b/>
              </w:rPr>
            </w:pPr>
            <w:r>
              <w:rPr>
                <w:b/>
              </w:rPr>
              <w:t>61996</w:t>
            </w:r>
          </w:p>
        </w:tc>
      </w:tr>
    </w:tbl>
    <w:p w:rsidR="00940CE7" w:rsidRDefault="00940CE7" w:rsidP="00940CE7">
      <w:pPr>
        <w:ind w:firstLine="709"/>
        <w:jc w:val="both"/>
        <w:rPr>
          <w:sz w:val="28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707"/>
        <w:gridCol w:w="1696"/>
        <w:gridCol w:w="2692"/>
        <w:gridCol w:w="2410"/>
      </w:tblGrid>
      <w:tr w:rsidR="00940CE7" w:rsidTr="00BD4113">
        <w:trPr>
          <w:trHeight w:val="126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Default="00940CE7" w:rsidP="00BD4113">
            <w:pPr>
              <w:jc w:val="center"/>
            </w:pPr>
            <w:r>
              <w:t>МБУ «Бийский городской драматический театр»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Default="00940CE7" w:rsidP="00BD4113">
            <w:pPr>
              <w:jc w:val="center"/>
            </w:pPr>
            <w:r>
              <w:rPr>
                <w:sz w:val="22"/>
              </w:rPr>
              <w:t>Количество мероприятий на стационаре</w:t>
            </w:r>
          </w:p>
          <w:p w:rsidR="00940CE7" w:rsidRDefault="00940CE7" w:rsidP="00BD4113">
            <w:pPr>
              <w:jc w:val="center"/>
            </w:pPr>
          </w:p>
          <w:p w:rsidR="00940CE7" w:rsidRDefault="00940CE7" w:rsidP="00BD4113">
            <w:pPr>
              <w:jc w:val="center"/>
            </w:pPr>
            <w:r>
              <w:rPr>
                <w:sz w:val="22"/>
              </w:rPr>
              <w:t>(всего)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Default="00940CE7" w:rsidP="00BD4113">
            <w:pPr>
              <w:jc w:val="center"/>
            </w:pPr>
            <w:r>
              <w:rPr>
                <w:sz w:val="22"/>
              </w:rPr>
              <w:t>Количество участников и зрителей мероприятий (всего)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Default="00940CE7" w:rsidP="00BD4113">
            <w:pPr>
              <w:jc w:val="center"/>
            </w:pPr>
            <w:r>
              <w:rPr>
                <w:sz w:val="22"/>
              </w:rPr>
              <w:t>Количество платных мероприятий⃰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Default="00940CE7" w:rsidP="00BD4113">
            <w:pPr>
              <w:jc w:val="center"/>
            </w:pPr>
            <w:r>
              <w:rPr>
                <w:sz w:val="22"/>
              </w:rPr>
              <w:t>Количество участников платных мероприятий</w:t>
            </w:r>
          </w:p>
          <w:p w:rsidR="00940CE7" w:rsidRDefault="00940CE7" w:rsidP="00BD4113">
            <w:pPr>
              <w:jc w:val="center"/>
            </w:pPr>
            <w:r>
              <w:rPr>
                <w:sz w:val="22"/>
              </w:rPr>
              <w:t>(билеты,</w:t>
            </w:r>
          </w:p>
          <w:p w:rsidR="00940CE7" w:rsidRDefault="00940CE7" w:rsidP="00BD4113">
            <w:pPr>
              <w:jc w:val="center"/>
            </w:pPr>
            <w:r>
              <w:rPr>
                <w:sz w:val="22"/>
              </w:rPr>
              <w:t>пригласительные)⃰</w:t>
            </w:r>
          </w:p>
        </w:tc>
      </w:tr>
      <w:tr w:rsidR="00940CE7" w:rsidTr="00BD4113">
        <w:trPr>
          <w:trHeight w:val="69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Pr="00277ED1" w:rsidRDefault="00940CE7" w:rsidP="00BD4113">
            <w:pPr>
              <w:jc w:val="center"/>
              <w:rPr>
                <w:b/>
              </w:rPr>
            </w:pPr>
            <w:r w:rsidRPr="00277ED1">
              <w:rPr>
                <w:b/>
              </w:rPr>
              <w:t>2025 год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Pr="0024437E" w:rsidRDefault="00940CE7" w:rsidP="00BD4113">
            <w:pPr>
              <w:jc w:val="center"/>
              <w:rPr>
                <w:b/>
              </w:rPr>
            </w:pPr>
          </w:p>
          <w:p w:rsidR="00940CE7" w:rsidRPr="0024437E" w:rsidRDefault="00940CE7" w:rsidP="00BD4113">
            <w:pPr>
              <w:jc w:val="center"/>
              <w:rPr>
                <w:b/>
              </w:rPr>
            </w:pPr>
            <w:r w:rsidRPr="0024437E">
              <w:rPr>
                <w:b/>
              </w:rPr>
              <w:t>356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Pr="0024437E" w:rsidRDefault="00940CE7" w:rsidP="00BD4113">
            <w:pPr>
              <w:jc w:val="center"/>
              <w:rPr>
                <w:b/>
              </w:rPr>
            </w:pPr>
          </w:p>
          <w:p w:rsidR="00940CE7" w:rsidRPr="0024437E" w:rsidRDefault="00940CE7" w:rsidP="00BD4113">
            <w:pPr>
              <w:jc w:val="center"/>
              <w:rPr>
                <w:b/>
              </w:rPr>
            </w:pPr>
            <w:r w:rsidRPr="0024437E">
              <w:rPr>
                <w:b/>
              </w:rPr>
              <w:t>69</w:t>
            </w:r>
            <w:r>
              <w:rPr>
                <w:b/>
              </w:rPr>
              <w:t xml:space="preserve"> </w:t>
            </w:r>
            <w:r w:rsidRPr="0024437E">
              <w:rPr>
                <w:b/>
              </w:rPr>
              <w:t>368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Pr="0024437E" w:rsidRDefault="00940CE7" w:rsidP="00BD4113">
            <w:pPr>
              <w:jc w:val="center"/>
              <w:rPr>
                <w:b/>
              </w:rPr>
            </w:pPr>
          </w:p>
          <w:p w:rsidR="00940CE7" w:rsidRPr="0024437E" w:rsidRDefault="00940CE7" w:rsidP="00BD4113">
            <w:pPr>
              <w:jc w:val="center"/>
              <w:rPr>
                <w:b/>
              </w:rPr>
            </w:pPr>
            <w:r w:rsidRPr="0024437E">
              <w:rPr>
                <w:b/>
              </w:rPr>
              <w:t>342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Pr="0024437E" w:rsidRDefault="00940CE7" w:rsidP="00BD4113">
            <w:pPr>
              <w:jc w:val="center"/>
              <w:rPr>
                <w:b/>
              </w:rPr>
            </w:pPr>
          </w:p>
          <w:p w:rsidR="00940CE7" w:rsidRPr="0024437E" w:rsidRDefault="00940CE7" w:rsidP="00BD4113">
            <w:pPr>
              <w:jc w:val="center"/>
              <w:rPr>
                <w:b/>
              </w:rPr>
            </w:pPr>
            <w:r w:rsidRPr="0024437E">
              <w:rPr>
                <w:b/>
              </w:rPr>
              <w:t>65406</w:t>
            </w:r>
          </w:p>
          <w:p w:rsidR="00940CE7" w:rsidRPr="0024437E" w:rsidRDefault="00940CE7" w:rsidP="00BD4113">
            <w:pPr>
              <w:jc w:val="center"/>
              <w:rPr>
                <w:b/>
              </w:rPr>
            </w:pPr>
          </w:p>
        </w:tc>
      </w:tr>
      <w:tr w:rsidR="00940CE7" w:rsidTr="00BD4113">
        <w:trPr>
          <w:trHeight w:val="70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CE7" w:rsidRPr="00277ED1" w:rsidRDefault="00940CE7" w:rsidP="00BD4113">
            <w:pPr>
              <w:jc w:val="center"/>
              <w:rPr>
                <w:b/>
              </w:rPr>
            </w:pPr>
            <w:r w:rsidRPr="00277ED1">
              <w:rPr>
                <w:b/>
              </w:rPr>
              <w:t>2024 год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Pr="0000263B" w:rsidRDefault="00940CE7" w:rsidP="00BD4113">
            <w:pPr>
              <w:jc w:val="center"/>
            </w:pPr>
          </w:p>
          <w:p w:rsidR="00940CE7" w:rsidRPr="0000263B" w:rsidRDefault="00940CE7" w:rsidP="00BD4113">
            <w:pPr>
              <w:jc w:val="center"/>
            </w:pPr>
            <w:r w:rsidRPr="0000263B">
              <w:t>360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Pr="0000263B" w:rsidRDefault="00940CE7" w:rsidP="00BD4113">
            <w:pPr>
              <w:jc w:val="center"/>
            </w:pPr>
          </w:p>
          <w:p w:rsidR="00940CE7" w:rsidRPr="0000263B" w:rsidRDefault="00940CE7" w:rsidP="00BD4113">
            <w:pPr>
              <w:jc w:val="center"/>
            </w:pPr>
            <w:r w:rsidRPr="0000263B">
              <w:t>68 120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Pr="0000263B" w:rsidRDefault="00940CE7" w:rsidP="00BD4113">
            <w:pPr>
              <w:jc w:val="center"/>
            </w:pPr>
          </w:p>
          <w:p w:rsidR="00940CE7" w:rsidRPr="0000263B" w:rsidRDefault="00940CE7" w:rsidP="00BD4113">
            <w:pPr>
              <w:jc w:val="center"/>
            </w:pPr>
            <w:r w:rsidRPr="0000263B">
              <w:t>341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CE7" w:rsidRPr="0000263B" w:rsidRDefault="00940CE7" w:rsidP="00BD4113">
            <w:pPr>
              <w:jc w:val="center"/>
            </w:pPr>
          </w:p>
          <w:p w:rsidR="00940CE7" w:rsidRPr="0000263B" w:rsidRDefault="00940CE7" w:rsidP="00BD4113">
            <w:pPr>
              <w:jc w:val="center"/>
            </w:pPr>
            <w:r>
              <w:t>66</w:t>
            </w:r>
            <w:r w:rsidRPr="0000263B">
              <w:t>920</w:t>
            </w:r>
          </w:p>
          <w:p w:rsidR="00940CE7" w:rsidRPr="0000263B" w:rsidRDefault="00940CE7" w:rsidP="00BD4113">
            <w:pPr>
              <w:jc w:val="center"/>
            </w:pPr>
          </w:p>
        </w:tc>
      </w:tr>
    </w:tbl>
    <w:p w:rsidR="00940CE7" w:rsidRDefault="00940CE7" w:rsidP="00940CE7">
      <w:pPr>
        <w:ind w:left="-180" w:right="-185"/>
        <w:jc w:val="both"/>
        <w:rPr>
          <w:sz w:val="28"/>
        </w:rPr>
      </w:pPr>
      <w:r>
        <w:rPr>
          <w:sz w:val="28"/>
        </w:rPr>
        <w:t xml:space="preserve"> </w:t>
      </w:r>
    </w:p>
    <w:p w:rsidR="00940CE7" w:rsidRPr="005A39E3" w:rsidRDefault="00940CE7" w:rsidP="00940CE7">
      <w:pPr>
        <w:ind w:firstLine="708"/>
        <w:jc w:val="both"/>
        <w:rPr>
          <w:sz w:val="28"/>
          <w:szCs w:val="28"/>
        </w:rPr>
      </w:pPr>
      <w:r w:rsidRPr="00786688">
        <w:rPr>
          <w:b/>
          <w:sz w:val="28"/>
          <w:szCs w:val="28"/>
        </w:rPr>
        <w:t>Год защитника Отечества и 80-летия Победы в Великой Отечественной войне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стали ключевыми темами </w:t>
      </w:r>
      <w:r w:rsidRPr="005A39E3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Бийского</w:t>
      </w:r>
      <w:proofErr w:type="spellEnd"/>
      <w:r>
        <w:rPr>
          <w:sz w:val="28"/>
          <w:szCs w:val="28"/>
        </w:rPr>
        <w:t xml:space="preserve"> драматического театра в 2025 году. В течение года </w:t>
      </w:r>
      <w:r w:rsidRPr="005A39E3">
        <w:rPr>
          <w:sz w:val="28"/>
          <w:szCs w:val="28"/>
        </w:rPr>
        <w:t>театром организованны тематические мероприятия</w:t>
      </w:r>
      <w:r>
        <w:rPr>
          <w:sz w:val="28"/>
          <w:szCs w:val="28"/>
        </w:rPr>
        <w:t>,</w:t>
      </w:r>
      <w:r w:rsidRPr="005A39E3">
        <w:rPr>
          <w:sz w:val="28"/>
          <w:szCs w:val="28"/>
        </w:rPr>
        <w:t xml:space="preserve"> направлен</w:t>
      </w:r>
      <w:r>
        <w:rPr>
          <w:sz w:val="28"/>
          <w:szCs w:val="28"/>
        </w:rPr>
        <w:t>ные</w:t>
      </w:r>
      <w:r w:rsidRPr="005A39E3">
        <w:rPr>
          <w:sz w:val="28"/>
          <w:szCs w:val="28"/>
        </w:rPr>
        <w:t xml:space="preserve"> на укрепление связи поколений, чествование защитников Отечества, воспитание патриотизма и всестороннюю поддержку солдат, которые сражаются за инт</w:t>
      </w:r>
      <w:r>
        <w:rPr>
          <w:sz w:val="28"/>
          <w:szCs w:val="28"/>
        </w:rPr>
        <w:t>ересы Родины.</w:t>
      </w:r>
    </w:p>
    <w:p w:rsidR="00940CE7" w:rsidRPr="0024437E" w:rsidRDefault="00940CE7" w:rsidP="00940CE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4437E">
        <w:rPr>
          <w:rFonts w:ascii="Times New Roman" w:hAnsi="Times New Roman"/>
          <w:sz w:val="28"/>
          <w:szCs w:val="28"/>
        </w:rPr>
        <w:lastRenderedPageBreak/>
        <w:t xml:space="preserve">16 апреля состоялся конкурс чтецов «Живое слово о войне», посвященный 80-летию Победы в Великой Отечественной войне. </w:t>
      </w:r>
      <w:r>
        <w:rPr>
          <w:rFonts w:ascii="Times New Roman" w:hAnsi="Times New Roman"/>
          <w:sz w:val="28"/>
          <w:szCs w:val="28"/>
        </w:rPr>
        <w:t>Т</w:t>
      </w:r>
      <w:r w:rsidRPr="0024437E">
        <w:rPr>
          <w:rFonts w:ascii="Times New Roman" w:hAnsi="Times New Roman"/>
          <w:sz w:val="28"/>
          <w:szCs w:val="28"/>
        </w:rPr>
        <w:t xml:space="preserve">ематика мероприятия объединила людей разных возрастов и профессий. Участники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Pr="0024437E">
        <w:rPr>
          <w:rFonts w:ascii="Times New Roman" w:hAnsi="Times New Roman"/>
          <w:sz w:val="28"/>
          <w:szCs w:val="28"/>
        </w:rPr>
        <w:t>с искренностью и душевностью читали прозу и стихи о войне. Оценивал</w:t>
      </w:r>
      <w:r>
        <w:rPr>
          <w:rFonts w:ascii="Times New Roman" w:hAnsi="Times New Roman"/>
          <w:sz w:val="28"/>
          <w:szCs w:val="28"/>
        </w:rPr>
        <w:t>о</w:t>
      </w:r>
      <w:r w:rsidRPr="0024437E">
        <w:rPr>
          <w:rFonts w:ascii="Times New Roman" w:hAnsi="Times New Roman"/>
          <w:sz w:val="28"/>
          <w:szCs w:val="28"/>
        </w:rPr>
        <w:t xml:space="preserve"> конкурсантов компетентно</w:t>
      </w:r>
      <w:r>
        <w:rPr>
          <w:rFonts w:ascii="Times New Roman" w:hAnsi="Times New Roman"/>
          <w:sz w:val="28"/>
          <w:szCs w:val="28"/>
        </w:rPr>
        <w:t>е</w:t>
      </w:r>
      <w:r w:rsidRPr="0024437E">
        <w:rPr>
          <w:rFonts w:ascii="Times New Roman" w:hAnsi="Times New Roman"/>
          <w:sz w:val="28"/>
          <w:szCs w:val="28"/>
        </w:rPr>
        <w:t xml:space="preserve"> жюри: главный режиссер театра Сергей Бобровский, главный специалист отдела культуры Алина Касаткина, режиссер Юрий Горбунов (г. Москва), председатель жюри - режиссер Артем Фоменко. Все конкурсанты</w:t>
      </w:r>
      <w:r>
        <w:rPr>
          <w:rFonts w:ascii="Times New Roman" w:hAnsi="Times New Roman"/>
          <w:sz w:val="28"/>
          <w:szCs w:val="28"/>
        </w:rPr>
        <w:t xml:space="preserve"> (</w:t>
      </w:r>
      <w:r w:rsidRPr="0024437E">
        <w:rPr>
          <w:rFonts w:ascii="Times New Roman" w:hAnsi="Times New Roman"/>
          <w:sz w:val="28"/>
          <w:szCs w:val="28"/>
        </w:rPr>
        <w:t>61 человек</w:t>
      </w:r>
      <w:r>
        <w:rPr>
          <w:rFonts w:ascii="Times New Roman" w:hAnsi="Times New Roman"/>
          <w:sz w:val="28"/>
          <w:szCs w:val="28"/>
        </w:rPr>
        <w:t>) были</w:t>
      </w:r>
      <w:r w:rsidRPr="0024437E">
        <w:rPr>
          <w:rFonts w:ascii="Times New Roman" w:hAnsi="Times New Roman"/>
          <w:sz w:val="28"/>
          <w:szCs w:val="28"/>
        </w:rPr>
        <w:t xml:space="preserve"> отмечены дипломами и призами. </w:t>
      </w:r>
    </w:p>
    <w:p w:rsidR="00940CE7" w:rsidRDefault="00940CE7" w:rsidP="00940C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конкурса была сформирована </w:t>
      </w:r>
      <w:r w:rsidRPr="00CF2FE0">
        <w:rPr>
          <w:sz w:val="28"/>
          <w:szCs w:val="28"/>
        </w:rPr>
        <w:t>театрализованная программа «Рокот памяти»</w:t>
      </w:r>
      <w:r>
        <w:rPr>
          <w:sz w:val="28"/>
          <w:szCs w:val="28"/>
        </w:rPr>
        <w:t>, которую театр презентовал зрителю 9 мая 2025</w:t>
      </w:r>
      <w:r w:rsidRPr="00CF2FE0">
        <w:rPr>
          <w:sz w:val="28"/>
          <w:szCs w:val="28"/>
        </w:rPr>
        <w:t xml:space="preserve">. В </w:t>
      </w:r>
      <w:r>
        <w:rPr>
          <w:sz w:val="28"/>
          <w:szCs w:val="28"/>
        </w:rPr>
        <w:t xml:space="preserve">постановке </w:t>
      </w:r>
      <w:r w:rsidRPr="00CF2FE0">
        <w:rPr>
          <w:sz w:val="28"/>
          <w:szCs w:val="28"/>
        </w:rPr>
        <w:t xml:space="preserve">приняли участие артисты театра и победители конкурса чтецов «Живое слово о войне». Вокальные номера подготовила </w:t>
      </w:r>
      <w:proofErr w:type="spellStart"/>
      <w:r w:rsidRPr="00CF2FE0">
        <w:rPr>
          <w:sz w:val="28"/>
          <w:szCs w:val="28"/>
        </w:rPr>
        <w:t>эстрадно</w:t>
      </w:r>
      <w:proofErr w:type="spellEnd"/>
      <w:r w:rsidRPr="00CF2FE0">
        <w:rPr>
          <w:sz w:val="28"/>
          <w:szCs w:val="28"/>
        </w:rPr>
        <w:t>-вокальная группа «</w:t>
      </w:r>
      <w:proofErr w:type="spellStart"/>
      <w:r w:rsidRPr="00CF2FE0">
        <w:rPr>
          <w:sz w:val="28"/>
          <w:szCs w:val="28"/>
        </w:rPr>
        <w:t>Дежавю</w:t>
      </w:r>
      <w:proofErr w:type="spellEnd"/>
      <w:r w:rsidRPr="00CF2FE0">
        <w:rPr>
          <w:sz w:val="28"/>
          <w:szCs w:val="28"/>
        </w:rPr>
        <w:t xml:space="preserve">» под руководством Ларисы Гуляевой. </w:t>
      </w:r>
    </w:p>
    <w:p w:rsidR="00940CE7" w:rsidRPr="00E92C3B" w:rsidRDefault="00940CE7" w:rsidP="00940CE7">
      <w:pPr>
        <w:ind w:firstLine="708"/>
        <w:jc w:val="both"/>
        <w:rPr>
          <w:sz w:val="28"/>
          <w:szCs w:val="28"/>
        </w:rPr>
      </w:pPr>
      <w:r w:rsidRPr="00E92C3B">
        <w:rPr>
          <w:rStyle w:val="cef1edeee2edeee9f8f0e8f4f2e0e1e7e0f6e0"/>
          <w:sz w:val="28"/>
          <w:szCs w:val="28"/>
        </w:rPr>
        <w:t>8 июня 2025 на сцене театра состоялся п</w:t>
      </w:r>
      <w:r>
        <w:rPr>
          <w:rStyle w:val="cef1edeee2edeee9f8f0e8f4f2e0e1e7e0f6e0"/>
          <w:sz w:val="28"/>
          <w:szCs w:val="28"/>
        </w:rPr>
        <w:t>оказ спектакля по мотивам повести Б. Васильева</w:t>
      </w:r>
      <w:r w:rsidRPr="00E92C3B">
        <w:rPr>
          <w:rStyle w:val="cef1edeee2edeee9f8f0e8f4f2e0e1e7e0f6e0"/>
          <w:sz w:val="28"/>
          <w:szCs w:val="28"/>
        </w:rPr>
        <w:t xml:space="preserve"> </w:t>
      </w:r>
      <w:r>
        <w:rPr>
          <w:rStyle w:val="cef1edeee2edeee9f8f0e8f4f2e0e1e7e0f6e0"/>
          <w:sz w:val="28"/>
          <w:szCs w:val="28"/>
        </w:rPr>
        <w:t xml:space="preserve">«А зори здесь тихие…» (12+) </w:t>
      </w:r>
      <w:r>
        <w:rPr>
          <w:sz w:val="28"/>
          <w:szCs w:val="28"/>
        </w:rPr>
        <w:t xml:space="preserve">(постановщик </w:t>
      </w:r>
      <w:r>
        <w:rPr>
          <w:rStyle w:val="cef1edeee2edeee9f8f0e8f4f2e0e1e7e0f6e0"/>
          <w:sz w:val="28"/>
          <w:szCs w:val="28"/>
        </w:rPr>
        <w:t xml:space="preserve">Никита </w:t>
      </w:r>
      <w:proofErr w:type="spellStart"/>
      <w:r>
        <w:rPr>
          <w:rStyle w:val="cef1edeee2edeee9f8f0e8f4f2e0e1e7e0f6e0"/>
          <w:sz w:val="28"/>
          <w:szCs w:val="28"/>
        </w:rPr>
        <w:t>Сартагов</w:t>
      </w:r>
      <w:proofErr w:type="spellEnd"/>
      <w:r>
        <w:rPr>
          <w:rStyle w:val="cef1edeee2edeee9f8f0e8f4f2e0e1e7e0f6e0"/>
          <w:sz w:val="28"/>
          <w:szCs w:val="28"/>
        </w:rPr>
        <w:t>).</w:t>
      </w:r>
      <w:r w:rsidRPr="00E92C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Постановка была реализована в рамках соглашения </w:t>
      </w:r>
      <w:proofErr w:type="spellStart"/>
      <w:r w:rsidRPr="00E92C3B">
        <w:rPr>
          <w:sz w:val="28"/>
          <w:szCs w:val="28"/>
        </w:rPr>
        <w:t>АлтГПУ</w:t>
      </w:r>
      <w:proofErr w:type="spellEnd"/>
      <w:r w:rsidRPr="00E92C3B">
        <w:rPr>
          <w:sz w:val="28"/>
          <w:szCs w:val="28"/>
        </w:rPr>
        <w:t xml:space="preserve"> Бийский филиал им. В.М. Шукшина</w:t>
      </w:r>
      <w:r>
        <w:rPr>
          <w:sz w:val="28"/>
          <w:szCs w:val="28"/>
        </w:rPr>
        <w:t xml:space="preserve"> </w:t>
      </w:r>
      <w:r w:rsidRPr="00E92C3B">
        <w:rPr>
          <w:sz w:val="28"/>
          <w:szCs w:val="28"/>
        </w:rPr>
        <w:t>со школой</w:t>
      </w:r>
      <w:r>
        <w:rPr>
          <w:sz w:val="28"/>
          <w:szCs w:val="28"/>
        </w:rPr>
        <w:t>-</w:t>
      </w:r>
      <w:r w:rsidRPr="00E92C3B">
        <w:rPr>
          <w:sz w:val="28"/>
          <w:szCs w:val="28"/>
        </w:rPr>
        <w:t>студией при МБУ «Бийский</w:t>
      </w:r>
      <w:r>
        <w:rPr>
          <w:sz w:val="28"/>
          <w:szCs w:val="28"/>
        </w:rPr>
        <w:t xml:space="preserve"> городской</w:t>
      </w:r>
      <w:r w:rsidRPr="00E92C3B">
        <w:rPr>
          <w:sz w:val="28"/>
          <w:szCs w:val="28"/>
        </w:rPr>
        <w:t xml:space="preserve"> драматический театр».</w:t>
      </w:r>
      <w:r>
        <w:rPr>
          <w:rStyle w:val="cef1edeee2edeee9f8f0e8f4f2e0e1e7e0f6e0"/>
          <w:sz w:val="28"/>
          <w:szCs w:val="28"/>
        </w:rPr>
        <w:t xml:space="preserve">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 w:rsidRPr="005A39E3">
        <w:rPr>
          <w:sz w:val="28"/>
          <w:szCs w:val="28"/>
        </w:rPr>
        <w:t xml:space="preserve">Заключительным событием Года защитника Отечества </w:t>
      </w:r>
      <w:r>
        <w:rPr>
          <w:sz w:val="28"/>
          <w:szCs w:val="28"/>
        </w:rPr>
        <w:t>стал городской театральный фестиваль. Проект проведения детского театрального фестиваля</w:t>
      </w:r>
      <w:r w:rsidRPr="005209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принимал участие в конкурсе на получение Гранта Губернатора Алтайского края в сфере культуры. И хотя финансовой поддержки проект не получил, было принято решение провести фестиваль своими силами.  В ноябре 2025 года Бийский драматический театр организовал и провел детский театральный фестиваль «Великая поступь Победы», посвященный теме Великой Отечественной войны. В мероприятии приняли участие около 200 воспитанников школ, детских садов и учреждений дополнительного образования города. Жюри отметило высокий уровень подготовки участников. </w:t>
      </w:r>
      <w:r w:rsidRPr="005A39E3">
        <w:rPr>
          <w:sz w:val="28"/>
          <w:szCs w:val="28"/>
        </w:rPr>
        <w:t xml:space="preserve">За активную гражданскую позицию, личный пример и весомый вклад в развитие патриотизма </w:t>
      </w:r>
      <w:r>
        <w:rPr>
          <w:sz w:val="28"/>
          <w:szCs w:val="28"/>
        </w:rPr>
        <w:t xml:space="preserve">и театральной деятельности </w:t>
      </w:r>
      <w:r w:rsidRPr="005A39E3">
        <w:rPr>
          <w:sz w:val="28"/>
          <w:szCs w:val="28"/>
        </w:rPr>
        <w:t>благодарс</w:t>
      </w:r>
      <w:r>
        <w:rPr>
          <w:sz w:val="28"/>
          <w:szCs w:val="28"/>
        </w:rPr>
        <w:t>твенными письмами были отмечены руководители коллективов, все участники получили дипломы и памятные призы.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Основная у</w:t>
      </w:r>
      <w:r w:rsidRPr="00E915A0">
        <w:rPr>
          <w:sz w:val="28"/>
          <w:szCs w:val="28"/>
        </w:rPr>
        <w:t xml:space="preserve">ставная деятельность </w:t>
      </w:r>
      <w:proofErr w:type="spellStart"/>
      <w:r w:rsidRPr="00E915A0">
        <w:rPr>
          <w:sz w:val="28"/>
          <w:szCs w:val="28"/>
        </w:rPr>
        <w:t>Бийского</w:t>
      </w:r>
      <w:proofErr w:type="spellEnd"/>
      <w:r w:rsidRPr="00E915A0">
        <w:rPr>
          <w:sz w:val="28"/>
          <w:szCs w:val="28"/>
        </w:rPr>
        <w:t xml:space="preserve"> драматического театра </w:t>
      </w:r>
      <w:r>
        <w:rPr>
          <w:sz w:val="28"/>
          <w:szCs w:val="28"/>
        </w:rPr>
        <w:t>была продуктивна и богата на события.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Первые дни января были ознаменованы усиленной работой в новогодней кампании. Детские и взрослые спектакли в период праздников посетили тысячи человек.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Бийский драматический театр стал участником Всероссийского гастрольно-концертного плана Министерства культуры России в рамках проекта «Большие гастроли». Кроме того, театру пришло приглашение от организаторов Международного фестиваля камерных форм «Островский </w:t>
      </w:r>
      <w:proofErr w:type="spellStart"/>
      <w:r>
        <w:rPr>
          <w:sz w:val="28"/>
          <w:szCs w:val="28"/>
        </w:rPr>
        <w:t>Фест</w:t>
      </w:r>
      <w:proofErr w:type="spellEnd"/>
      <w:r>
        <w:rPr>
          <w:sz w:val="28"/>
          <w:szCs w:val="28"/>
        </w:rPr>
        <w:t xml:space="preserve">». Спектакль «Амурные долги» (12+) в постановке Сергея Бобровского готовы были принять в городе Кинешме. По ряду причин поездка не состоялась, но факт того, что Бийский театр был отобран для участия в международном фестивале, подтверждает высокий уровень выпускаемых спектаклей.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канун Международного женского дня режиссёр Артем Фоменко представил публике свою новую постановку «Сейчас или никогда» (16+). Комедия-рефлексия по произведению Валентина </w:t>
      </w:r>
      <w:proofErr w:type="spellStart"/>
      <w:r>
        <w:rPr>
          <w:sz w:val="28"/>
          <w:szCs w:val="28"/>
        </w:rPr>
        <w:t>Красногорова</w:t>
      </w:r>
      <w:proofErr w:type="spellEnd"/>
      <w:r>
        <w:rPr>
          <w:sz w:val="28"/>
          <w:szCs w:val="28"/>
        </w:rPr>
        <w:t xml:space="preserve"> была тепло принята зрителями.      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марте стартовала подготовка к премьере спектакля «Сережа очень тупой» (16+) по произведению Дмитрия Данилова в рамках реализации партийного проекта «Единой России» «Культура малой Родины». Работать над постановкой пригласили московского режиссера Юрия Горбунова, художником выступил Сергей Бобровский. Премьерный показ состоялся 25 апреля и вызвал широкий резонанс в театральных кругах.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мае </w:t>
      </w:r>
      <w:proofErr w:type="spellStart"/>
      <w:r>
        <w:rPr>
          <w:sz w:val="28"/>
          <w:szCs w:val="28"/>
        </w:rPr>
        <w:t>бийский</w:t>
      </w:r>
      <w:proofErr w:type="spellEnd"/>
      <w:r>
        <w:rPr>
          <w:sz w:val="28"/>
          <w:szCs w:val="28"/>
        </w:rPr>
        <w:t xml:space="preserve"> театр посетили директор Национального драматического театра имени П.В. </w:t>
      </w:r>
      <w:proofErr w:type="spellStart"/>
      <w:r>
        <w:rPr>
          <w:sz w:val="28"/>
          <w:szCs w:val="28"/>
        </w:rPr>
        <w:t>Кучияк</w:t>
      </w:r>
      <w:proofErr w:type="spellEnd"/>
      <w:r>
        <w:rPr>
          <w:sz w:val="28"/>
          <w:szCs w:val="28"/>
        </w:rPr>
        <w:t xml:space="preserve"> Светлана </w:t>
      </w:r>
      <w:proofErr w:type="spellStart"/>
      <w:r>
        <w:rPr>
          <w:sz w:val="28"/>
          <w:szCs w:val="28"/>
        </w:rPr>
        <w:t>Пешперова</w:t>
      </w:r>
      <w:proofErr w:type="spellEnd"/>
      <w:r>
        <w:rPr>
          <w:sz w:val="28"/>
          <w:szCs w:val="28"/>
        </w:rPr>
        <w:t xml:space="preserve"> и драматург, режиссёр, поэт и сценарист Надежда </w:t>
      </w:r>
      <w:proofErr w:type="spellStart"/>
      <w:r>
        <w:rPr>
          <w:sz w:val="28"/>
          <w:szCs w:val="28"/>
        </w:rPr>
        <w:t>Птушкина</w:t>
      </w:r>
      <w:proofErr w:type="spellEnd"/>
      <w:r>
        <w:rPr>
          <w:sz w:val="28"/>
          <w:szCs w:val="28"/>
        </w:rPr>
        <w:t xml:space="preserve">. Спектакли по пьесам Надежды Михайловны поставлены во многих театрах России и за рубежом, по сценариям автора снято около десятка фильмов. Её произведения переведены на несколько языков мира. По словам гостей, встреча получилась очень душевной.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День защиты детей для юных театралов был подготовлен сюрприз. Перед спектаклем маленькие зрители смогли пообщаться с персонажами сказок, почувствовать себя художниками, поиграть в подвижные игры. Кроме того, для детей были подготовлены яркие фотозоны и бесплатный Аква грим.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</w:rPr>
        <w:t xml:space="preserve">В рамках семейного фестиваля «Читающий город» </w:t>
      </w:r>
      <w:r>
        <w:rPr>
          <w:sz w:val="28"/>
          <w:szCs w:val="28"/>
        </w:rPr>
        <w:t xml:space="preserve">1 июня Бийский драматический порадовал зрителей возможностью встречи с Александром </w:t>
      </w:r>
      <w:r w:rsidRPr="00784876">
        <w:rPr>
          <w:sz w:val="28"/>
          <w:szCs w:val="28"/>
        </w:rPr>
        <w:t>Давыдов</w:t>
      </w:r>
      <w:r>
        <w:rPr>
          <w:sz w:val="28"/>
          <w:szCs w:val="28"/>
        </w:rPr>
        <w:t xml:space="preserve">ым – </w:t>
      </w:r>
      <w:r w:rsidRPr="00784876">
        <w:rPr>
          <w:sz w:val="28"/>
          <w:szCs w:val="28"/>
        </w:rPr>
        <w:t>российски</w:t>
      </w:r>
      <w:r>
        <w:rPr>
          <w:sz w:val="28"/>
          <w:szCs w:val="28"/>
        </w:rPr>
        <w:t>м</w:t>
      </w:r>
      <w:r w:rsidRPr="00784876">
        <w:rPr>
          <w:sz w:val="28"/>
          <w:szCs w:val="28"/>
        </w:rPr>
        <w:t xml:space="preserve"> актёр</w:t>
      </w:r>
      <w:r>
        <w:rPr>
          <w:sz w:val="28"/>
          <w:szCs w:val="28"/>
        </w:rPr>
        <w:t>ом</w:t>
      </w:r>
      <w:r w:rsidRPr="00784876">
        <w:rPr>
          <w:sz w:val="28"/>
          <w:szCs w:val="28"/>
        </w:rPr>
        <w:t xml:space="preserve"> театра и кино, который</w:t>
      </w:r>
      <w:r>
        <w:rPr>
          <w:sz w:val="28"/>
          <w:szCs w:val="28"/>
        </w:rPr>
        <w:t xml:space="preserve"> почти два часа отвечал на вопросы, делился воспоминаниями, читал стихи. 3 июня детский писатель и поэт Игорь Шевчук выступил в драмтеатре со своей творческой программой «Педаль от огурца». Встречи с московскими гостями состоялись благодаря Российскому Фонду культуры.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течение года сцена театра неоднократно становилась площадкой для гастрольных проектов.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апреле Молодёжный театр Алтая привез в Бийск две постановки: «Сказку о Царе </w:t>
      </w:r>
      <w:proofErr w:type="spellStart"/>
      <w:r>
        <w:rPr>
          <w:sz w:val="28"/>
          <w:szCs w:val="28"/>
        </w:rPr>
        <w:t>Салтане</w:t>
      </w:r>
      <w:proofErr w:type="spellEnd"/>
      <w:r>
        <w:rPr>
          <w:sz w:val="28"/>
          <w:szCs w:val="28"/>
        </w:rPr>
        <w:t xml:space="preserve">» и «Письма любви». Зрители тепло встретили оба спектакля, каждый раз провожая артистов долгими аплодисментами.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июле постановку «Поэзия созидания» на сцене </w:t>
      </w:r>
      <w:proofErr w:type="spellStart"/>
      <w:r>
        <w:rPr>
          <w:sz w:val="28"/>
          <w:szCs w:val="28"/>
        </w:rPr>
        <w:t>Бийского</w:t>
      </w:r>
      <w:proofErr w:type="spellEnd"/>
      <w:r>
        <w:rPr>
          <w:sz w:val="28"/>
          <w:szCs w:val="28"/>
        </w:rPr>
        <w:t xml:space="preserve"> драматического представили артисты «Мастерской «12» Никиты Михалкова». Зал приветствовал гостей стоя, не отпуская со сцены долгое время. Увидеть этот спектакль наш зритель смог благодаря программе </w:t>
      </w:r>
      <w:proofErr w:type="spellStart"/>
      <w:r>
        <w:rPr>
          <w:sz w:val="28"/>
          <w:szCs w:val="28"/>
        </w:rPr>
        <w:t>Росконцерта</w:t>
      </w:r>
      <w:proofErr w:type="spellEnd"/>
      <w:r>
        <w:rPr>
          <w:sz w:val="28"/>
          <w:szCs w:val="28"/>
        </w:rPr>
        <w:t xml:space="preserve"> и Министерства культуры РФ «Большие гастроли».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сентябре в рамках программы «Большие гастроли» согласно Всероссийскому гастрольно-концертному плану Минкультуры России в Бийске побывал </w:t>
      </w:r>
      <w:proofErr w:type="spellStart"/>
      <w:r>
        <w:rPr>
          <w:sz w:val="28"/>
          <w:szCs w:val="28"/>
        </w:rPr>
        <w:t>Канский</w:t>
      </w:r>
      <w:proofErr w:type="spellEnd"/>
      <w:r>
        <w:rPr>
          <w:sz w:val="28"/>
          <w:szCs w:val="28"/>
        </w:rPr>
        <w:t xml:space="preserve"> драматический театр. Гости показали детский спектакль «Каштанка» и 3 постановки для взрослой аудитории: «Не покидай меня», «Ромео и Джульетта», «Похождения Ходжи Насреддина»</w:t>
      </w:r>
      <w:r w:rsidRPr="003C7477">
        <w:rPr>
          <w:sz w:val="28"/>
          <w:szCs w:val="28"/>
        </w:rPr>
        <w:t>.</w:t>
      </w:r>
      <w:r w:rsidR="00884D07">
        <w:rPr>
          <w:sz w:val="28"/>
          <w:szCs w:val="28"/>
        </w:rPr>
        <w:t xml:space="preserve"> Всего состоялось 5 показов, которые посетило 1265 человек.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проекта в начале октября на сцене </w:t>
      </w:r>
      <w:proofErr w:type="spellStart"/>
      <w:r>
        <w:rPr>
          <w:sz w:val="28"/>
          <w:szCs w:val="28"/>
        </w:rPr>
        <w:t>Канского</w:t>
      </w:r>
      <w:proofErr w:type="spellEnd"/>
      <w:r>
        <w:rPr>
          <w:sz w:val="28"/>
          <w:szCs w:val="28"/>
        </w:rPr>
        <w:t xml:space="preserve"> драматического театра Бийск представил четыре спектакля: «Очень простая история» М. Ладо, «Амурные долги» А. Чехов, «Восемь любящих женщин» Р. Тома, «Летучий корабль» А. Симуков.</w:t>
      </w:r>
      <w:r w:rsidR="00467338">
        <w:rPr>
          <w:sz w:val="28"/>
          <w:szCs w:val="28"/>
        </w:rPr>
        <w:t xml:space="preserve"> Всего </w:t>
      </w:r>
      <w:r w:rsidR="00F774DA">
        <w:rPr>
          <w:sz w:val="28"/>
          <w:szCs w:val="28"/>
        </w:rPr>
        <w:t xml:space="preserve">прошло </w:t>
      </w:r>
      <w:r w:rsidR="00467338">
        <w:rPr>
          <w:sz w:val="28"/>
          <w:szCs w:val="28"/>
        </w:rPr>
        <w:t>пять показов, которые посетило 1250 человек.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Канский</w:t>
      </w:r>
      <w:proofErr w:type="spellEnd"/>
      <w:r>
        <w:rPr>
          <w:sz w:val="28"/>
          <w:szCs w:val="28"/>
        </w:rPr>
        <w:t xml:space="preserve"> зритель встречал артистов с особой теплотой, провожал продолжительными овациями. </w:t>
      </w:r>
    </w:p>
    <w:p w:rsidR="00940CE7" w:rsidRPr="00467338" w:rsidRDefault="00940CE7" w:rsidP="00467338">
      <w:pPr>
        <w:jc w:val="both"/>
        <w:rPr>
          <w:color w:val="000000"/>
          <w:sz w:val="22"/>
          <w:szCs w:val="22"/>
        </w:rPr>
      </w:pPr>
      <w:r w:rsidRPr="003944F8">
        <w:rPr>
          <w:sz w:val="28"/>
          <w:szCs w:val="28"/>
        </w:rPr>
        <w:t>В конце октября</w:t>
      </w:r>
      <w:r>
        <w:rPr>
          <w:sz w:val="28"/>
          <w:szCs w:val="28"/>
        </w:rPr>
        <w:t xml:space="preserve"> </w:t>
      </w:r>
      <w:r w:rsidRPr="003944F8">
        <w:rPr>
          <w:sz w:val="28"/>
          <w:szCs w:val="28"/>
        </w:rPr>
        <w:t xml:space="preserve">в рамках обменных гастролей на </w:t>
      </w:r>
      <w:proofErr w:type="spellStart"/>
      <w:r w:rsidRPr="003944F8">
        <w:rPr>
          <w:sz w:val="28"/>
          <w:szCs w:val="28"/>
        </w:rPr>
        <w:t>бийской</w:t>
      </w:r>
      <w:proofErr w:type="spellEnd"/>
      <w:r w:rsidRPr="003944F8">
        <w:rPr>
          <w:sz w:val="28"/>
          <w:szCs w:val="28"/>
        </w:rPr>
        <w:t xml:space="preserve"> сцене прошли показы </w:t>
      </w:r>
      <w:proofErr w:type="spellStart"/>
      <w:r w:rsidRPr="003944F8">
        <w:rPr>
          <w:sz w:val="28"/>
          <w:szCs w:val="28"/>
        </w:rPr>
        <w:t>Рубцовского</w:t>
      </w:r>
      <w:proofErr w:type="spellEnd"/>
      <w:r w:rsidRPr="003944F8">
        <w:rPr>
          <w:sz w:val="28"/>
          <w:szCs w:val="28"/>
        </w:rPr>
        <w:t xml:space="preserve"> драматического театра.</w:t>
      </w:r>
      <w:r w:rsidR="00884D07" w:rsidRPr="00884D0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884D07" w:rsidRPr="00884D07">
        <w:rPr>
          <w:sz w:val="28"/>
          <w:szCs w:val="28"/>
        </w:rPr>
        <w:t xml:space="preserve">Для юной аудитории был представлен спектакль «Кошкин дом» по пьесе Самуила Маршака, для взрослой аудитории </w:t>
      </w:r>
      <w:r w:rsidR="00137040">
        <w:rPr>
          <w:sz w:val="28"/>
          <w:szCs w:val="28"/>
        </w:rPr>
        <w:t>постановки «</w:t>
      </w:r>
      <w:proofErr w:type="spellStart"/>
      <w:r w:rsidR="00137040">
        <w:rPr>
          <w:sz w:val="28"/>
          <w:szCs w:val="28"/>
        </w:rPr>
        <w:t>Блэз</w:t>
      </w:r>
      <w:proofErr w:type="spellEnd"/>
      <w:r w:rsidR="00137040">
        <w:rPr>
          <w:sz w:val="28"/>
          <w:szCs w:val="28"/>
        </w:rPr>
        <w:t>»</w:t>
      </w:r>
      <w:r w:rsidR="00884D07">
        <w:rPr>
          <w:sz w:val="28"/>
          <w:szCs w:val="28"/>
        </w:rPr>
        <w:t xml:space="preserve"> К. </w:t>
      </w:r>
      <w:proofErr w:type="spellStart"/>
      <w:r w:rsidR="00884D07" w:rsidRPr="00884D07">
        <w:rPr>
          <w:sz w:val="28"/>
          <w:szCs w:val="28"/>
        </w:rPr>
        <w:t>Манье</w:t>
      </w:r>
      <w:proofErr w:type="spellEnd"/>
      <w:r w:rsidR="00884D07" w:rsidRPr="00884D07">
        <w:rPr>
          <w:sz w:val="28"/>
          <w:szCs w:val="28"/>
        </w:rPr>
        <w:t xml:space="preserve"> и «Палата бизнес-класса» по пьесе В. </w:t>
      </w:r>
      <w:proofErr w:type="spellStart"/>
      <w:r w:rsidR="00884D07" w:rsidRPr="00884D07">
        <w:rPr>
          <w:sz w:val="28"/>
          <w:szCs w:val="28"/>
        </w:rPr>
        <w:t>Коровкина</w:t>
      </w:r>
      <w:proofErr w:type="spellEnd"/>
      <w:r w:rsidR="00884D07" w:rsidRPr="00884D07">
        <w:rPr>
          <w:sz w:val="28"/>
          <w:szCs w:val="28"/>
        </w:rPr>
        <w:t xml:space="preserve">. Четыре показа </w:t>
      </w:r>
      <w:r w:rsidR="00480723">
        <w:rPr>
          <w:sz w:val="28"/>
          <w:szCs w:val="28"/>
        </w:rPr>
        <w:t xml:space="preserve">посетили </w:t>
      </w:r>
      <w:r w:rsidR="00884D07" w:rsidRPr="00884D07">
        <w:rPr>
          <w:sz w:val="28"/>
          <w:szCs w:val="28"/>
        </w:rPr>
        <w:t xml:space="preserve">1116 </w:t>
      </w:r>
      <w:proofErr w:type="spellStart"/>
      <w:r w:rsidR="00884D07" w:rsidRPr="00884D07">
        <w:rPr>
          <w:sz w:val="28"/>
          <w:szCs w:val="28"/>
        </w:rPr>
        <w:t>бийчан</w:t>
      </w:r>
      <w:proofErr w:type="spellEnd"/>
      <w:r w:rsidR="00884D07" w:rsidRPr="00884D07">
        <w:rPr>
          <w:sz w:val="28"/>
          <w:szCs w:val="28"/>
        </w:rPr>
        <w:t>.</w:t>
      </w:r>
      <w:r w:rsidRPr="00884D07">
        <w:rPr>
          <w:sz w:val="28"/>
          <w:szCs w:val="28"/>
        </w:rPr>
        <w:t xml:space="preserve"> В ноябре Бийский</w:t>
      </w:r>
      <w:r w:rsidR="00467338" w:rsidRPr="00884D07">
        <w:rPr>
          <w:sz w:val="28"/>
          <w:szCs w:val="28"/>
        </w:rPr>
        <w:t xml:space="preserve"> </w:t>
      </w:r>
      <w:r w:rsidRPr="00884D07">
        <w:rPr>
          <w:sz w:val="28"/>
          <w:szCs w:val="28"/>
        </w:rPr>
        <w:t>дра</w:t>
      </w:r>
      <w:r w:rsidR="00467338" w:rsidRPr="00884D07">
        <w:rPr>
          <w:sz w:val="28"/>
          <w:szCs w:val="28"/>
        </w:rPr>
        <w:t>матический показал в Рубцовске:</w:t>
      </w:r>
      <w:r w:rsidR="0089778F" w:rsidRPr="00884D07">
        <w:rPr>
          <w:sz w:val="28"/>
          <w:szCs w:val="28"/>
        </w:rPr>
        <w:t xml:space="preserve"> «Восемь любящих женщин» Р. Т</w:t>
      </w:r>
      <w:r w:rsidR="001843BF" w:rsidRPr="00884D07">
        <w:rPr>
          <w:sz w:val="28"/>
          <w:szCs w:val="28"/>
        </w:rPr>
        <w:t>ома, «Вовка в тридевятом царстве»</w:t>
      </w:r>
      <w:r w:rsidR="0089778F" w:rsidRPr="00884D07">
        <w:rPr>
          <w:sz w:val="28"/>
          <w:szCs w:val="28"/>
        </w:rPr>
        <w:t xml:space="preserve"> </w:t>
      </w:r>
      <w:r w:rsidR="001843BF" w:rsidRPr="00884D07">
        <w:rPr>
          <w:sz w:val="28"/>
          <w:szCs w:val="28"/>
        </w:rPr>
        <w:t>В. Коростылев</w:t>
      </w:r>
      <w:r w:rsidR="00467338" w:rsidRPr="00884D07">
        <w:rPr>
          <w:sz w:val="28"/>
          <w:szCs w:val="28"/>
        </w:rPr>
        <w:t xml:space="preserve">, «Сейчас или никогда» В. </w:t>
      </w:r>
      <w:proofErr w:type="spellStart"/>
      <w:r w:rsidR="00467338" w:rsidRPr="00884D07">
        <w:rPr>
          <w:sz w:val="28"/>
          <w:szCs w:val="28"/>
        </w:rPr>
        <w:t>Красногоров</w:t>
      </w:r>
      <w:proofErr w:type="spellEnd"/>
      <w:r w:rsidR="00F774DA" w:rsidRPr="00884D07">
        <w:rPr>
          <w:sz w:val="28"/>
          <w:szCs w:val="28"/>
        </w:rPr>
        <w:t xml:space="preserve">. Состоялось </w:t>
      </w:r>
      <w:r w:rsidR="00480723">
        <w:rPr>
          <w:sz w:val="28"/>
          <w:szCs w:val="28"/>
        </w:rPr>
        <w:t xml:space="preserve">4 показа. Присутствовало </w:t>
      </w:r>
      <w:bookmarkStart w:id="0" w:name="_GoBack"/>
      <w:bookmarkEnd w:id="0"/>
      <w:r w:rsidR="00467338" w:rsidRPr="00884D07">
        <w:rPr>
          <w:sz w:val="28"/>
          <w:szCs w:val="28"/>
        </w:rPr>
        <w:t xml:space="preserve">1128 </w:t>
      </w:r>
      <w:r w:rsidR="00480723" w:rsidRPr="00884D07">
        <w:rPr>
          <w:sz w:val="28"/>
          <w:szCs w:val="28"/>
        </w:rPr>
        <w:t>зрителей</w:t>
      </w:r>
      <w:r w:rsidR="00467338" w:rsidRPr="00884D07">
        <w:rPr>
          <w:sz w:val="28"/>
          <w:szCs w:val="28"/>
        </w:rPr>
        <w:t>.</w:t>
      </w:r>
      <w:r w:rsidR="00467338" w:rsidRPr="00884D07">
        <w:rPr>
          <w:sz w:val="28"/>
          <w:szCs w:val="28"/>
        </w:rPr>
        <w:t xml:space="preserve"> </w:t>
      </w:r>
      <w:r w:rsidRPr="00884D07">
        <w:rPr>
          <w:sz w:val="28"/>
          <w:szCs w:val="28"/>
        </w:rPr>
        <w:t>Эти</w:t>
      </w:r>
      <w:r>
        <w:rPr>
          <w:sz w:val="28"/>
          <w:szCs w:val="28"/>
        </w:rPr>
        <w:t xml:space="preserve"> гастроли прошли с большим успехом. </w:t>
      </w:r>
    </w:p>
    <w:p w:rsidR="00940CE7" w:rsidRPr="003944F8" w:rsidRDefault="00940CE7" w:rsidP="0046733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Участвуя в гастрольных программах </w:t>
      </w:r>
      <w:proofErr w:type="spellStart"/>
      <w:r>
        <w:rPr>
          <w:sz w:val="28"/>
          <w:szCs w:val="28"/>
        </w:rPr>
        <w:t>бийский</w:t>
      </w:r>
      <w:proofErr w:type="spellEnd"/>
      <w:r>
        <w:rPr>
          <w:sz w:val="28"/>
          <w:szCs w:val="28"/>
        </w:rPr>
        <w:t xml:space="preserve"> </w:t>
      </w:r>
      <w:r w:rsidRPr="003944F8">
        <w:rPr>
          <w:sz w:val="28"/>
          <w:szCs w:val="28"/>
        </w:rPr>
        <w:t>театр по</w:t>
      </w:r>
      <w:r>
        <w:rPr>
          <w:sz w:val="28"/>
          <w:szCs w:val="28"/>
        </w:rPr>
        <w:t xml:space="preserve">лучает </w:t>
      </w:r>
      <w:r w:rsidRPr="003944F8">
        <w:rPr>
          <w:sz w:val="28"/>
          <w:szCs w:val="28"/>
        </w:rPr>
        <w:t>мощный заряд для дальней</w:t>
      </w:r>
      <w:r>
        <w:rPr>
          <w:sz w:val="28"/>
          <w:szCs w:val="28"/>
        </w:rPr>
        <w:t>шего развития и формирует</w:t>
      </w:r>
      <w:r w:rsidRPr="003944F8">
        <w:rPr>
          <w:sz w:val="28"/>
          <w:szCs w:val="28"/>
        </w:rPr>
        <w:t xml:space="preserve"> единое</w:t>
      </w:r>
      <w:r>
        <w:rPr>
          <w:sz w:val="28"/>
          <w:szCs w:val="28"/>
        </w:rPr>
        <w:t xml:space="preserve"> театральное, творческое </w:t>
      </w:r>
      <w:r w:rsidRPr="003944F8">
        <w:rPr>
          <w:sz w:val="28"/>
          <w:szCs w:val="28"/>
        </w:rPr>
        <w:t>пространство</w:t>
      </w:r>
      <w:r>
        <w:rPr>
          <w:sz w:val="28"/>
          <w:szCs w:val="28"/>
        </w:rPr>
        <w:t xml:space="preserve"> не только в своем регионе, но и в</w:t>
      </w:r>
      <w:r w:rsidRPr="003944F8">
        <w:rPr>
          <w:sz w:val="28"/>
          <w:szCs w:val="28"/>
        </w:rPr>
        <w:t xml:space="preserve"> России.</w:t>
      </w:r>
    </w:p>
    <w:p w:rsidR="00940CE7" w:rsidRPr="006E7395" w:rsidRDefault="00940CE7" w:rsidP="00940CE7">
      <w:pPr>
        <w:ind w:firstLine="539"/>
        <w:jc w:val="both"/>
        <w:rPr>
          <w:sz w:val="28"/>
          <w:szCs w:val="28"/>
          <w:highlight w:val="yellow"/>
        </w:rPr>
      </w:pPr>
      <w:r w:rsidRPr="006E7395">
        <w:rPr>
          <w:sz w:val="28"/>
          <w:szCs w:val="28"/>
        </w:rPr>
        <w:t xml:space="preserve">2 декабря на сцене </w:t>
      </w:r>
      <w:proofErr w:type="spellStart"/>
      <w:r w:rsidRPr="006E7395">
        <w:rPr>
          <w:sz w:val="28"/>
          <w:szCs w:val="28"/>
        </w:rPr>
        <w:t>Бийского</w:t>
      </w:r>
      <w:proofErr w:type="spellEnd"/>
      <w:r w:rsidRPr="006E7395">
        <w:rPr>
          <w:sz w:val="28"/>
          <w:szCs w:val="28"/>
        </w:rPr>
        <w:t xml:space="preserve"> драматического театра состоялся особый показ. Алтайский краевой театр драмы им. В.М. Шукшина представил спектакль-</w:t>
      </w:r>
      <w:proofErr w:type="spellStart"/>
      <w:r w:rsidRPr="006E7395">
        <w:rPr>
          <w:sz w:val="28"/>
          <w:szCs w:val="28"/>
        </w:rPr>
        <w:t>вербатим</w:t>
      </w:r>
      <w:proofErr w:type="spellEnd"/>
      <w:r w:rsidRPr="006E7395">
        <w:rPr>
          <w:sz w:val="28"/>
          <w:szCs w:val="28"/>
        </w:rPr>
        <w:t xml:space="preserve"> «А в доме том солдата ждут», созданный на основе реальных интервью с участниками СВО и их семьями. Режиссёр Виктор Осипов лично встречался с героями и чле</w:t>
      </w:r>
      <w:r>
        <w:rPr>
          <w:sz w:val="28"/>
          <w:szCs w:val="28"/>
        </w:rPr>
        <w:t>нами их семей, в результате чего появился проникновенный спектакль о</w:t>
      </w:r>
      <w:r w:rsidRPr="006E7395">
        <w:rPr>
          <w:sz w:val="28"/>
          <w:szCs w:val="28"/>
        </w:rPr>
        <w:t xml:space="preserve"> суд</w:t>
      </w:r>
      <w:r>
        <w:rPr>
          <w:sz w:val="28"/>
          <w:szCs w:val="28"/>
        </w:rPr>
        <w:t>ьбах пяти</w:t>
      </w:r>
      <w:r w:rsidRPr="006E7395">
        <w:rPr>
          <w:sz w:val="28"/>
          <w:szCs w:val="28"/>
        </w:rPr>
        <w:t xml:space="preserve"> военнослужащих из Алтайского края, участников спецоперации. Одной из них стала история Романа </w:t>
      </w:r>
      <w:proofErr w:type="spellStart"/>
      <w:r w:rsidRPr="006E7395">
        <w:rPr>
          <w:sz w:val="28"/>
          <w:szCs w:val="28"/>
        </w:rPr>
        <w:t>Блинова</w:t>
      </w:r>
      <w:proofErr w:type="spellEnd"/>
      <w:r w:rsidRPr="006E7395">
        <w:rPr>
          <w:sz w:val="28"/>
          <w:szCs w:val="28"/>
        </w:rPr>
        <w:t xml:space="preserve">, старшего лейтенанта, Героя России. После спектакля артисты и зрители минутой молчания почтили память </w:t>
      </w:r>
      <w:r>
        <w:rPr>
          <w:sz w:val="28"/>
          <w:szCs w:val="28"/>
        </w:rPr>
        <w:t>героя</w:t>
      </w:r>
      <w:r w:rsidRPr="006E7395">
        <w:rPr>
          <w:sz w:val="28"/>
          <w:szCs w:val="28"/>
        </w:rPr>
        <w:t>, прощание с которым прошло в этот день в Барнауле.</w:t>
      </w:r>
    </w:p>
    <w:p w:rsidR="00940CE7" w:rsidRDefault="00940CE7" w:rsidP="00940CE7">
      <w:pPr>
        <w:ind w:right="26" w:firstLine="539"/>
        <w:jc w:val="both"/>
        <w:rPr>
          <w:sz w:val="28"/>
        </w:rPr>
      </w:pPr>
      <w:r>
        <w:rPr>
          <w:sz w:val="28"/>
        </w:rPr>
        <w:t xml:space="preserve">В 2025 году продолжилась работа по реализации гранта на организацию </w:t>
      </w:r>
      <w:proofErr w:type="spellStart"/>
      <w:r>
        <w:rPr>
          <w:sz w:val="28"/>
        </w:rPr>
        <w:t>тифлокомментирования</w:t>
      </w:r>
      <w:proofErr w:type="spellEnd"/>
      <w:r>
        <w:rPr>
          <w:sz w:val="28"/>
        </w:rPr>
        <w:t xml:space="preserve"> в рамках Благотворительной программы «Особый взгляд», утвержденной Решением Высшего совета Фонда «Искусство, наука и спорт» в целях содействия деятельности в сфере искусства, культуры и просвещения, реализации права инвалидов по зрению на доступ к культурным ценностям. Для особенных зрителей были проведены показы следующих постановок: «Странные люди» В. Шукшин (12+), «Беда от нежного сердца» В. Соллогуб (12+). Спектакли посетили 38 инвалидов по зрению.</w:t>
      </w:r>
    </w:p>
    <w:p w:rsidR="00940CE7" w:rsidRPr="006E7395" w:rsidRDefault="00940CE7" w:rsidP="00940CE7">
      <w:pPr>
        <w:ind w:right="26" w:firstLine="539"/>
        <w:jc w:val="both"/>
        <w:rPr>
          <w:sz w:val="28"/>
        </w:rPr>
      </w:pPr>
      <w:r w:rsidRPr="006E7395">
        <w:rPr>
          <w:sz w:val="28"/>
        </w:rPr>
        <w:t>Работа с маломобильными группами населения в течение года проводится систематически. Спектакли посещают дети и взрослые из разных общественных и государственных учреждений для инвалидов: Алтайская краевая общественная организация «Вместе против рака»; Алтайская региональная общественная организация родителей детей-инвалидов, имеющих заболевания опорно-двигательного аппарата и ментальные нарушения «Дети-ангелы»; КГБУСО «Краевой реабилитационный центр для детей и подростков с ограниченными возможностями «Родник»; Краевое государственное бюджетное учреждение социального обслуживания «Краевой социально-реабилитационный центр для несовершеннолетних «Надежда», ОБООИ «Всероссийское общество гемофилии» и другие. Всего 288 человек данной категории граждан посетители спектакли.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139-м театральном сезоне были запущены две новые формы работы со зрителями. В сентябре состоялась первая встреча в рамках проекта Арт-пространство «16-й ряд» (16+) </w:t>
      </w:r>
      <w:r w:rsidRPr="00A73494">
        <w:rPr>
          <w:sz w:val="28"/>
          <w:szCs w:val="28"/>
        </w:rPr>
        <w:t>–</w:t>
      </w:r>
      <w:r>
        <w:rPr>
          <w:sz w:val="28"/>
          <w:szCs w:val="28"/>
        </w:rPr>
        <w:t xml:space="preserve"> это встречи с артистами и режиссерами, которые позволяют обсудить постановки, углубиться в исторический контекст, узнать больше об авторах. Премьерная тема «Пушкин. Наше. Всё» подготовил для зрителей Артем Фоменко.</w:t>
      </w:r>
    </w:p>
    <w:p w:rsidR="00940CE7" w:rsidRPr="003944F8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один формат, ранее не реализуемый в </w:t>
      </w:r>
      <w:proofErr w:type="spellStart"/>
      <w:r>
        <w:rPr>
          <w:sz w:val="28"/>
          <w:szCs w:val="28"/>
        </w:rPr>
        <w:t>бийском</w:t>
      </w:r>
      <w:proofErr w:type="spellEnd"/>
      <w:r>
        <w:rPr>
          <w:sz w:val="28"/>
          <w:szCs w:val="28"/>
        </w:rPr>
        <w:t xml:space="preserve"> театре, «День семьи в театре». Каждое первое воскресенье месяца после просмотра детского спектакля для зрителей проводились мастер-классы и экскурсии. Эти формы работы получили многочисленные восхищенные отзывы и будут продолжены в 2026 году.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Новый театральный сезон Бийский драматический открыл постановкой для юных зрителей «День Радости» (6+). Это почти сказочная история, написанная режиссером-постановщиком Сергеем Бобровским. За музыкальное оформление отвечал Мирон </w:t>
      </w:r>
      <w:proofErr w:type="spellStart"/>
      <w:r>
        <w:rPr>
          <w:sz w:val="28"/>
          <w:szCs w:val="28"/>
        </w:rPr>
        <w:t>Вороновский</w:t>
      </w:r>
      <w:proofErr w:type="spellEnd"/>
      <w:r>
        <w:rPr>
          <w:sz w:val="28"/>
          <w:szCs w:val="28"/>
        </w:rPr>
        <w:t xml:space="preserve">. Постановка была позитивно принята и детской, и взрослой аудиторией. </w:t>
      </w:r>
    </w:p>
    <w:p w:rsidR="00940CE7" w:rsidRPr="003944F8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Первая премьера для взрослого зрителя состоялась 19 сентября. Режиссер Артем Фоменко представил инсценировку трагедии А.С. Пушкина «Медный всадник». Спектакль получил название «4.21» (12+). Отличительной чертой постановки стало авторское прочтение и необычное сценическое воплощение. При этом спектакль получился ярким, современным, актуальным. </w:t>
      </w:r>
    </w:p>
    <w:p w:rsidR="00940CE7" w:rsidRPr="00A73494" w:rsidRDefault="00940CE7" w:rsidP="00940CE7">
      <w:pPr>
        <w:ind w:firstLine="539"/>
        <w:jc w:val="both"/>
        <w:rPr>
          <w:sz w:val="28"/>
          <w:szCs w:val="28"/>
        </w:rPr>
      </w:pPr>
      <w:r w:rsidRPr="00A73494">
        <w:rPr>
          <w:sz w:val="28"/>
          <w:szCs w:val="28"/>
        </w:rPr>
        <w:t xml:space="preserve">По сложившейся традиции к новогодним праздникам БДТ выпустил премьеру для взрослой аудитории, которая сразу стала заметным явлением в культурной </w:t>
      </w:r>
      <w:r>
        <w:rPr>
          <w:sz w:val="28"/>
          <w:szCs w:val="28"/>
        </w:rPr>
        <w:t>жизни города, комедию «Джек» (12</w:t>
      </w:r>
      <w:r w:rsidRPr="00A73494">
        <w:rPr>
          <w:sz w:val="28"/>
          <w:szCs w:val="28"/>
        </w:rPr>
        <w:t xml:space="preserve">+). </w:t>
      </w:r>
      <w:r w:rsidRPr="00A7349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Автор пьесы </w:t>
      </w:r>
      <w:r w:rsidRPr="00A73494">
        <w:rPr>
          <w:sz w:val="28"/>
          <w:szCs w:val="28"/>
        </w:rPr>
        <w:t>– советский и российский драматург Виктор Ольшанский.</w:t>
      </w:r>
      <w:r>
        <w:rPr>
          <w:sz w:val="28"/>
          <w:szCs w:val="28"/>
        </w:rPr>
        <w:t xml:space="preserve"> Режиссер и художник спектакля </w:t>
      </w:r>
      <w:r w:rsidRPr="00A73494">
        <w:rPr>
          <w:sz w:val="28"/>
          <w:szCs w:val="28"/>
        </w:rPr>
        <w:t xml:space="preserve">– Сергей Бобровский. Премьера состоялась 28 ноября. Это новогодняя история о людях и их взаимоотношениях, о семье и дружбе, </w:t>
      </w:r>
      <w:r>
        <w:rPr>
          <w:sz w:val="28"/>
          <w:szCs w:val="28"/>
        </w:rPr>
        <w:t xml:space="preserve"> </w:t>
      </w:r>
      <w:r w:rsidRPr="00A73494">
        <w:rPr>
          <w:sz w:val="28"/>
          <w:szCs w:val="28"/>
        </w:rPr>
        <w:t xml:space="preserve">о любви, способной преодолевать любые невзгоды. Светлая и добрая притча, в которой каждый из героев получает шанс стать немного лучше, а зрители – еще один повод задуматься о главных ценностях нашей жизни. </w:t>
      </w:r>
    </w:p>
    <w:p w:rsidR="00940CE7" w:rsidRPr="00A73494" w:rsidRDefault="00940CE7" w:rsidP="00940CE7">
      <w:pPr>
        <w:ind w:firstLine="539"/>
        <w:jc w:val="both"/>
        <w:rPr>
          <w:sz w:val="28"/>
          <w:szCs w:val="28"/>
        </w:rPr>
      </w:pPr>
      <w:r w:rsidRPr="00A73494">
        <w:rPr>
          <w:sz w:val="28"/>
          <w:szCs w:val="28"/>
        </w:rPr>
        <w:t>19 декабря состоялась премьера новогодней сказки</w:t>
      </w:r>
      <w:r>
        <w:rPr>
          <w:sz w:val="28"/>
          <w:szCs w:val="28"/>
        </w:rPr>
        <w:t>: м</w:t>
      </w:r>
      <w:r w:rsidRPr="00A73494">
        <w:rPr>
          <w:sz w:val="28"/>
          <w:szCs w:val="28"/>
        </w:rPr>
        <w:t>аленькая фантасмагория «Щелкунчик» (6+) по мотивам произведения</w:t>
      </w:r>
      <w:r>
        <w:rPr>
          <w:sz w:val="28"/>
          <w:szCs w:val="28"/>
        </w:rPr>
        <w:t xml:space="preserve"> Э. Гофмана</w:t>
      </w:r>
      <w:r w:rsidRPr="00A73494">
        <w:rPr>
          <w:sz w:val="28"/>
          <w:szCs w:val="28"/>
        </w:rPr>
        <w:t>, режиссер-постановщик – Артем Фоме</w:t>
      </w:r>
      <w:r>
        <w:rPr>
          <w:sz w:val="28"/>
          <w:szCs w:val="28"/>
        </w:rPr>
        <w:t>нко, художник Елена Хабарова.</w:t>
      </w:r>
    </w:p>
    <w:p w:rsidR="00940CE7" w:rsidRDefault="00940CE7" w:rsidP="00940CE7">
      <w:pPr>
        <w:ind w:right="26" w:firstLine="53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Традиционно несколько показов новогодних детских спектаклей в театре – благотворительные. На премьеру были приглашены дети участников СВО, дети из многодетных семей, дети с ограниченными возможностями здоровья. </w:t>
      </w:r>
      <w:r>
        <w:rPr>
          <w:color w:val="000000"/>
          <w:sz w:val="28"/>
          <w:shd w:val="clear" w:color="auto" w:fill="FFFFFF"/>
        </w:rPr>
        <w:t xml:space="preserve">Праздник начинался перед спектаклем </w:t>
      </w:r>
      <w:r>
        <w:rPr>
          <w:color w:val="000000"/>
          <w:sz w:val="28"/>
        </w:rPr>
        <w:t xml:space="preserve">в фойе театра. Здесь артисты проводили новогодний утренник с Дедом Морозом и Снегурочкой.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 w:rsidRPr="00A73494">
        <w:rPr>
          <w:sz w:val="28"/>
          <w:szCs w:val="28"/>
        </w:rPr>
        <w:t xml:space="preserve">На протяжении всего года велась активная работа по привлечению зрителей на экскурсии. Гостям предлагали рассказ об истории театра, знакомство с работой цехов, посещение закулисного пространства и возможность увидеть сотрудников за работой. Такой формат работы позволил увеличить количество зрителей и привлечь публику из других городов. </w:t>
      </w:r>
    </w:p>
    <w:p w:rsidR="00940CE7" w:rsidRPr="00AE1F60" w:rsidRDefault="00940CE7" w:rsidP="00940CE7">
      <w:pPr>
        <w:ind w:firstLine="539"/>
        <w:jc w:val="both"/>
        <w:rPr>
          <w:sz w:val="28"/>
          <w:szCs w:val="28"/>
        </w:rPr>
      </w:pPr>
      <w:r w:rsidRPr="00A73494">
        <w:rPr>
          <w:sz w:val="28"/>
          <w:szCs w:val="28"/>
        </w:rPr>
        <w:t>В</w:t>
      </w:r>
      <w:r>
        <w:rPr>
          <w:sz w:val="28"/>
          <w:szCs w:val="28"/>
        </w:rPr>
        <w:t xml:space="preserve"> фойе театра на регулярной основе работали инсталляции, выполняющие роль фотозон.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Кроме того, были организованы художественные экспозиции. На выставке работ преподавателей ДХШ и ДШИ из разных уголков нашего края «Настроение души» было представлено более 30 живописных и графических работ в различных жанрах: от пейзажей и портретов до сюжетных композиций. Несколько месяцев стены фойе украшали живописные работы Валерия Борзова.</w:t>
      </w:r>
    </w:p>
    <w:p w:rsidR="00940CE7" w:rsidRDefault="00940CE7" w:rsidP="00940CE7">
      <w:pPr>
        <w:ind w:right="26" w:firstLine="539"/>
        <w:jc w:val="both"/>
        <w:rPr>
          <w:color w:val="000000"/>
          <w:sz w:val="28"/>
        </w:rPr>
      </w:pPr>
      <w:r>
        <w:rPr>
          <w:sz w:val="28"/>
        </w:rPr>
        <w:t>В</w:t>
      </w:r>
      <w:r>
        <w:rPr>
          <w:color w:val="000000"/>
          <w:sz w:val="28"/>
        </w:rPr>
        <w:t xml:space="preserve"> 2025 году</w:t>
      </w:r>
      <w:r>
        <w:rPr>
          <w:color w:val="000000"/>
          <w:sz w:val="28"/>
          <w:shd w:val="clear" w:color="auto" w:fill="FFFFFF"/>
        </w:rPr>
        <w:t xml:space="preserve"> полностью модернизирован сайт театра, что повысило </w:t>
      </w:r>
      <w:r w:rsidRPr="003B7481">
        <w:rPr>
          <w:sz w:val="28"/>
          <w:szCs w:val="28"/>
        </w:rPr>
        <w:t>открытост</w:t>
      </w:r>
      <w:r>
        <w:rPr>
          <w:sz w:val="28"/>
          <w:szCs w:val="28"/>
        </w:rPr>
        <w:t>ь</w:t>
      </w:r>
      <w:r w:rsidRPr="003B7481">
        <w:rPr>
          <w:sz w:val="28"/>
          <w:szCs w:val="28"/>
        </w:rPr>
        <w:t xml:space="preserve"> и доступност</w:t>
      </w:r>
      <w:r>
        <w:rPr>
          <w:sz w:val="28"/>
          <w:szCs w:val="28"/>
        </w:rPr>
        <w:t>ь</w:t>
      </w:r>
      <w:r w:rsidRPr="003B7481">
        <w:rPr>
          <w:sz w:val="28"/>
          <w:szCs w:val="28"/>
        </w:rPr>
        <w:t xml:space="preserve"> информации об</w:t>
      </w:r>
      <w:r>
        <w:rPr>
          <w:sz w:val="28"/>
          <w:szCs w:val="28"/>
        </w:rPr>
        <w:t xml:space="preserve"> </w:t>
      </w:r>
      <w:r w:rsidRPr="003B7481">
        <w:rPr>
          <w:sz w:val="28"/>
          <w:szCs w:val="28"/>
        </w:rPr>
        <w:t>учреждении</w:t>
      </w:r>
      <w:r>
        <w:rPr>
          <w:sz w:val="28"/>
          <w:szCs w:val="28"/>
        </w:rPr>
        <w:t>. Новый адрес сайта</w:t>
      </w:r>
      <w:r w:rsidRPr="009A78BC">
        <w:t xml:space="preserve"> </w:t>
      </w:r>
      <w:r>
        <w:rPr>
          <w:sz w:val="28"/>
          <w:szCs w:val="28"/>
        </w:rPr>
        <w:t xml:space="preserve">https://bsk-drama.ru. </w:t>
      </w:r>
      <w:r w:rsidRPr="009A78BC">
        <w:rPr>
          <w:sz w:val="28"/>
          <w:szCs w:val="28"/>
        </w:rPr>
        <w:t xml:space="preserve"> </w:t>
      </w:r>
      <w:r>
        <w:rPr>
          <w:sz w:val="28"/>
          <w:shd w:val="clear" w:color="auto" w:fill="FFFFFF"/>
        </w:rPr>
        <w:t xml:space="preserve">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2025 год стал продуктивным на награды сотрудниками учреждения.  Артем Фоменко стал</w:t>
      </w:r>
      <w:r w:rsidRPr="00A73494">
        <w:rPr>
          <w:sz w:val="28"/>
          <w:szCs w:val="28"/>
        </w:rPr>
        <w:t xml:space="preserve"> победител</w:t>
      </w:r>
      <w:r>
        <w:rPr>
          <w:sz w:val="28"/>
          <w:szCs w:val="28"/>
        </w:rPr>
        <w:t>ем</w:t>
      </w:r>
      <w:r w:rsidRPr="00A73494">
        <w:rPr>
          <w:sz w:val="28"/>
          <w:szCs w:val="28"/>
        </w:rPr>
        <w:t xml:space="preserve"> Губернаторского конкурса профессионального мастерства на звание «Лучший работник культуры года»</w:t>
      </w:r>
      <w:r>
        <w:rPr>
          <w:sz w:val="28"/>
          <w:szCs w:val="28"/>
        </w:rPr>
        <w:t xml:space="preserve"> </w:t>
      </w:r>
      <w:r w:rsidRPr="00A73494">
        <w:rPr>
          <w:sz w:val="28"/>
          <w:szCs w:val="28"/>
        </w:rPr>
        <w:t>в номинации «Лучший работник театрал</w:t>
      </w:r>
      <w:r>
        <w:rPr>
          <w:sz w:val="28"/>
          <w:szCs w:val="28"/>
        </w:rPr>
        <w:t xml:space="preserve">ьного и концертного учреждения». Борис Васютин стал лауреатом Губернаторской премии в области театрального искусства имени Валерия Золотухина.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138 театрального сезона Алтайским отделением Союза театральных деятелей России сразу 5 </w:t>
      </w:r>
      <w:proofErr w:type="spellStart"/>
      <w:r>
        <w:rPr>
          <w:sz w:val="28"/>
          <w:szCs w:val="28"/>
        </w:rPr>
        <w:t>бийских</w:t>
      </w:r>
      <w:proofErr w:type="spellEnd"/>
      <w:r>
        <w:rPr>
          <w:sz w:val="28"/>
          <w:szCs w:val="28"/>
        </w:rPr>
        <w:t xml:space="preserve"> артистов были признаны лучшими в крае. Дипломами и премиями СТД отмечены: Олег </w:t>
      </w:r>
      <w:proofErr w:type="spellStart"/>
      <w:r>
        <w:rPr>
          <w:sz w:val="28"/>
          <w:szCs w:val="28"/>
        </w:rPr>
        <w:t>Клячев</w:t>
      </w:r>
      <w:proofErr w:type="spellEnd"/>
      <w:r>
        <w:rPr>
          <w:sz w:val="28"/>
          <w:szCs w:val="28"/>
        </w:rPr>
        <w:t xml:space="preserve">, Владимир Гапеев, Артём Фоменко в номинации «Лучшее трио» (курьеры в спектакле «Серёжа очень тупой»), Анастасия Попова в номинации «Лучшая женская роль второго плана» (Кошка </w:t>
      </w:r>
      <w:proofErr w:type="spellStart"/>
      <w:r>
        <w:rPr>
          <w:sz w:val="28"/>
          <w:szCs w:val="28"/>
        </w:rPr>
        <w:t>Мурёнка</w:t>
      </w:r>
      <w:proofErr w:type="spellEnd"/>
      <w:r>
        <w:rPr>
          <w:sz w:val="28"/>
          <w:szCs w:val="28"/>
        </w:rPr>
        <w:t xml:space="preserve"> в волшебном сказе «Серебряное копытце»), Юрий Жуков в номинации «Лучшая мужская роль» (Князь К. в постановке «Дядюшкин сон»). </w:t>
      </w:r>
    </w:p>
    <w:p w:rsidR="00940CE7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XI Региональном фестивале-конкурсе актёрской и авторской песни «Вера. Надежда. Любовь» имени Валерия Золотухина два специальных приза из пяти возможных достались нашим артистам: Инга </w:t>
      </w:r>
      <w:proofErr w:type="spellStart"/>
      <w:r>
        <w:rPr>
          <w:sz w:val="28"/>
          <w:szCs w:val="28"/>
        </w:rPr>
        <w:t>Вороновская</w:t>
      </w:r>
      <w:proofErr w:type="spellEnd"/>
      <w:r>
        <w:rPr>
          <w:sz w:val="28"/>
          <w:szCs w:val="28"/>
        </w:rPr>
        <w:t xml:space="preserve"> получила Диплом Лауреата и специальный приз «Вера». Также Дипломом Лауреата и специальным призом под названием «Артистизм» награжден Олег </w:t>
      </w:r>
      <w:proofErr w:type="spellStart"/>
      <w:r>
        <w:rPr>
          <w:sz w:val="28"/>
          <w:szCs w:val="28"/>
        </w:rPr>
        <w:t>Клячев</w:t>
      </w:r>
      <w:proofErr w:type="spellEnd"/>
      <w:r>
        <w:rPr>
          <w:sz w:val="28"/>
          <w:szCs w:val="28"/>
        </w:rPr>
        <w:t>.</w:t>
      </w:r>
    </w:p>
    <w:p w:rsidR="00940CE7" w:rsidRPr="00EF5E3A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Благодарность министра культуры Алтайского края за многолетний добросовестный труд и личный вклад в развитие театрального искусства в крае объявлена помощнику режиссера и заведующей театрально-производственной мастерской Татьяне </w:t>
      </w:r>
      <w:proofErr w:type="spellStart"/>
      <w:r>
        <w:rPr>
          <w:sz w:val="28"/>
          <w:szCs w:val="28"/>
        </w:rPr>
        <w:t>Карначёвой</w:t>
      </w:r>
      <w:proofErr w:type="spellEnd"/>
      <w:r>
        <w:rPr>
          <w:sz w:val="28"/>
          <w:szCs w:val="28"/>
        </w:rPr>
        <w:t xml:space="preserve"> и художнику-конструктору Александру </w:t>
      </w:r>
      <w:proofErr w:type="spellStart"/>
      <w:r>
        <w:rPr>
          <w:sz w:val="28"/>
          <w:szCs w:val="28"/>
        </w:rPr>
        <w:t>Кривенкову</w:t>
      </w:r>
      <w:proofErr w:type="spellEnd"/>
      <w:r>
        <w:rPr>
          <w:sz w:val="28"/>
          <w:szCs w:val="28"/>
        </w:rPr>
        <w:t xml:space="preserve">. Почетную грамоту Министерства культуры Алтайского края за высокий профессионализм и добросовестный труд вручили артистке драмы Надежде </w:t>
      </w:r>
      <w:proofErr w:type="spellStart"/>
      <w:r>
        <w:rPr>
          <w:sz w:val="28"/>
          <w:szCs w:val="28"/>
        </w:rPr>
        <w:t>Калининой</w:t>
      </w:r>
      <w:proofErr w:type="spellEnd"/>
      <w:r>
        <w:rPr>
          <w:sz w:val="28"/>
          <w:szCs w:val="28"/>
        </w:rPr>
        <w:t xml:space="preserve">. Благодарность Главы города получила контролер билетов Наталья Клименко, Почетную грамоту Администрации Бийска – заместитель директора по общим вопросам Елена </w:t>
      </w:r>
      <w:proofErr w:type="spellStart"/>
      <w:r>
        <w:rPr>
          <w:sz w:val="28"/>
          <w:szCs w:val="28"/>
        </w:rPr>
        <w:t>Базанова</w:t>
      </w:r>
      <w:proofErr w:type="spellEnd"/>
      <w:r>
        <w:rPr>
          <w:sz w:val="28"/>
          <w:szCs w:val="28"/>
        </w:rPr>
        <w:t xml:space="preserve">.   </w:t>
      </w:r>
    </w:p>
    <w:p w:rsidR="00940CE7" w:rsidRDefault="00940CE7" w:rsidP="00940CE7">
      <w:pPr>
        <w:ind w:right="26" w:firstLine="539"/>
        <w:jc w:val="both"/>
        <w:rPr>
          <w:sz w:val="28"/>
        </w:rPr>
      </w:pPr>
      <w:r w:rsidRPr="00AE1F60">
        <w:rPr>
          <w:sz w:val="28"/>
        </w:rPr>
        <w:t>В течение года сотрудники театра проходили обучение по профессиональной программе повышения квалификации в рамках федерального проекта «Творческие люди» Национального проекта «Культура». В Российском институте театрального искусства ГИТИС (г.</w:t>
      </w:r>
      <w:r>
        <w:rPr>
          <w:sz w:val="28"/>
        </w:rPr>
        <w:t xml:space="preserve"> </w:t>
      </w:r>
      <w:r w:rsidRPr="00AE1F60">
        <w:rPr>
          <w:sz w:val="28"/>
        </w:rPr>
        <w:t xml:space="preserve">Москва) обучились: </w:t>
      </w:r>
      <w:r>
        <w:rPr>
          <w:sz w:val="28"/>
        </w:rPr>
        <w:t xml:space="preserve">Фоменко А.В., </w:t>
      </w:r>
      <w:proofErr w:type="spellStart"/>
      <w:r>
        <w:rPr>
          <w:sz w:val="28"/>
        </w:rPr>
        <w:t>Блюмская</w:t>
      </w:r>
      <w:proofErr w:type="spellEnd"/>
      <w:r>
        <w:rPr>
          <w:sz w:val="28"/>
        </w:rPr>
        <w:t xml:space="preserve"> А.В., </w:t>
      </w:r>
      <w:proofErr w:type="spellStart"/>
      <w:r>
        <w:rPr>
          <w:sz w:val="28"/>
        </w:rPr>
        <w:t>Вороновская</w:t>
      </w:r>
      <w:proofErr w:type="spellEnd"/>
      <w:r>
        <w:rPr>
          <w:sz w:val="28"/>
        </w:rPr>
        <w:t xml:space="preserve"> И.А., Сивков М.А., Шелепов А.А.</w:t>
      </w:r>
    </w:p>
    <w:p w:rsidR="00940CE7" w:rsidRPr="00922B33" w:rsidRDefault="00940CE7" w:rsidP="00940CE7">
      <w:pPr>
        <w:ind w:right="26" w:firstLine="53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В ООО «Академия «</w:t>
      </w:r>
      <w:proofErr w:type="spellStart"/>
      <w:r>
        <w:rPr>
          <w:color w:val="000000"/>
          <w:sz w:val="28"/>
          <w:shd w:val="clear" w:color="auto" w:fill="FFFFFF"/>
        </w:rPr>
        <w:t>Профроста</w:t>
      </w:r>
      <w:proofErr w:type="spellEnd"/>
      <w:r>
        <w:rPr>
          <w:color w:val="000000"/>
          <w:sz w:val="28"/>
          <w:shd w:val="clear" w:color="auto" w:fill="FFFFFF"/>
        </w:rPr>
        <w:t>» в течение года 57 работников театра прошли обучение на курсах «Оказание первой помощи пострадавшим», 56 человек освоили курсы повышения квалификации по теме: «Безопасные методы и приемы работ в театре». Три человека получили образовательную услугу в БГО ВДПО по дополнительной профессиональной программе повышения квалификации «Обучение мерам пожарной безопасности».</w:t>
      </w:r>
    </w:p>
    <w:p w:rsidR="00940CE7" w:rsidRPr="00465C00" w:rsidRDefault="00940CE7" w:rsidP="00940CE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театра Лариса Гуляева приняла участие в театральном форуме «Театры малых и средних городов России 2025», который проходил в Москве в апреле. Полученные руководителем знания и укрепление связей в театральном сообществе стали полезны для развития </w:t>
      </w:r>
      <w:proofErr w:type="spellStart"/>
      <w:r>
        <w:rPr>
          <w:sz w:val="28"/>
          <w:szCs w:val="28"/>
        </w:rPr>
        <w:t>Бийского</w:t>
      </w:r>
      <w:proofErr w:type="spellEnd"/>
      <w:r>
        <w:rPr>
          <w:sz w:val="28"/>
          <w:szCs w:val="28"/>
        </w:rPr>
        <w:t xml:space="preserve"> драматического театра. Также Лариса Анатольевна представляла театр на празднике в рамках Международного проекта «Эхо Алтайского фестиваля», который проходил в селе </w:t>
      </w:r>
      <w:proofErr w:type="spellStart"/>
      <w:r>
        <w:rPr>
          <w:sz w:val="28"/>
          <w:szCs w:val="28"/>
        </w:rPr>
        <w:t>Кокши</w:t>
      </w:r>
      <w:proofErr w:type="spellEnd"/>
      <w:r>
        <w:rPr>
          <w:sz w:val="28"/>
          <w:szCs w:val="28"/>
        </w:rPr>
        <w:t xml:space="preserve">  в августе 2025 года и был посвящен памяти Михаила Евдокимова. </w:t>
      </w:r>
    </w:p>
    <w:p w:rsidR="00940CE7" w:rsidRDefault="00940CE7" w:rsidP="00940CE7">
      <w:pPr>
        <w:ind w:right="26" w:firstLine="539"/>
        <w:jc w:val="both"/>
        <w:rPr>
          <w:sz w:val="28"/>
        </w:rPr>
      </w:pPr>
      <w:r w:rsidRPr="00465C00">
        <w:rPr>
          <w:sz w:val="28"/>
        </w:rPr>
        <w:t>В 2025 году коллектив театра активно работал по продвижению услуг различным категориям граждан:</w:t>
      </w:r>
    </w:p>
    <w:p w:rsidR="00940CE7" w:rsidRDefault="00940CE7" w:rsidP="00940CE7">
      <w:pPr>
        <w:ind w:left="540" w:right="26" w:firstLine="709"/>
        <w:jc w:val="both"/>
        <w:rPr>
          <w:sz w:val="28"/>
        </w:rPr>
      </w:pPr>
      <w:r>
        <w:rPr>
          <w:i/>
          <w:sz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543"/>
        <w:gridCol w:w="3119"/>
        <w:gridCol w:w="2410"/>
      </w:tblGrid>
      <w:tr w:rsidR="00940CE7" w:rsidRPr="006045BA" w:rsidTr="00BD4113">
        <w:trPr>
          <w:trHeight w:val="878"/>
        </w:trPr>
        <w:tc>
          <w:tcPr>
            <w:tcW w:w="993" w:type="dxa"/>
          </w:tcPr>
          <w:p w:rsidR="00940CE7" w:rsidRPr="006045BA" w:rsidRDefault="00940CE7" w:rsidP="00BD4113">
            <w:pPr>
              <w:jc w:val="center"/>
              <w:rPr>
                <w:b/>
              </w:rPr>
            </w:pPr>
            <w:r w:rsidRPr="006045BA">
              <w:rPr>
                <w:b/>
              </w:rPr>
              <w:t>№ п</w:t>
            </w:r>
            <w:r w:rsidRPr="006045BA">
              <w:rPr>
                <w:b/>
                <w:lang w:val="en-US"/>
              </w:rPr>
              <w:t>/</w:t>
            </w:r>
            <w:r w:rsidRPr="006045BA">
              <w:rPr>
                <w:b/>
              </w:rPr>
              <w:t>п</w:t>
            </w:r>
          </w:p>
        </w:tc>
        <w:tc>
          <w:tcPr>
            <w:tcW w:w="3543" w:type="dxa"/>
          </w:tcPr>
          <w:p w:rsidR="00940CE7" w:rsidRPr="006045BA" w:rsidRDefault="00940CE7" w:rsidP="00BD4113">
            <w:pPr>
              <w:jc w:val="center"/>
              <w:rPr>
                <w:b/>
              </w:rPr>
            </w:pPr>
            <w:r w:rsidRPr="006045BA">
              <w:rPr>
                <w:b/>
              </w:rPr>
              <w:t xml:space="preserve">Категории </w:t>
            </w:r>
          </w:p>
        </w:tc>
        <w:tc>
          <w:tcPr>
            <w:tcW w:w="3119" w:type="dxa"/>
          </w:tcPr>
          <w:p w:rsidR="00940CE7" w:rsidRPr="006045BA" w:rsidRDefault="00940CE7" w:rsidP="00BD4113">
            <w:pPr>
              <w:jc w:val="center"/>
              <w:rPr>
                <w:b/>
              </w:rPr>
            </w:pPr>
            <w:r w:rsidRPr="006045BA">
              <w:rPr>
                <w:b/>
              </w:rPr>
              <w:t>Количество мероприятий</w:t>
            </w:r>
          </w:p>
          <w:p w:rsidR="00940CE7" w:rsidRPr="006045BA" w:rsidRDefault="00940CE7" w:rsidP="00BD4113">
            <w:pPr>
              <w:jc w:val="center"/>
              <w:rPr>
                <w:b/>
              </w:rPr>
            </w:pPr>
          </w:p>
          <w:p w:rsidR="00940CE7" w:rsidRPr="006045BA" w:rsidRDefault="00940CE7" w:rsidP="00BD4113">
            <w:pPr>
              <w:jc w:val="center"/>
              <w:rPr>
                <w:b/>
                <w:i/>
                <w:u w:val="single"/>
              </w:rPr>
            </w:pPr>
            <w:r w:rsidRPr="006045BA">
              <w:rPr>
                <w:i/>
              </w:rPr>
              <w:t>в условиях стационара</w:t>
            </w:r>
          </w:p>
        </w:tc>
        <w:tc>
          <w:tcPr>
            <w:tcW w:w="2410" w:type="dxa"/>
          </w:tcPr>
          <w:p w:rsidR="00940CE7" w:rsidRPr="006045BA" w:rsidRDefault="00940CE7" w:rsidP="00BD4113">
            <w:pPr>
              <w:jc w:val="center"/>
              <w:rPr>
                <w:b/>
              </w:rPr>
            </w:pPr>
            <w:r w:rsidRPr="006045BA">
              <w:rPr>
                <w:b/>
              </w:rPr>
              <w:t xml:space="preserve">Количество зрителей и участников </w:t>
            </w:r>
          </w:p>
        </w:tc>
      </w:tr>
      <w:tr w:rsidR="00940CE7" w:rsidRPr="004615CC" w:rsidTr="00BD4113">
        <w:trPr>
          <w:trHeight w:val="723"/>
        </w:trPr>
        <w:tc>
          <w:tcPr>
            <w:tcW w:w="993" w:type="dxa"/>
          </w:tcPr>
          <w:p w:rsidR="00940CE7" w:rsidRPr="006045BA" w:rsidRDefault="00940CE7" w:rsidP="00940CE7">
            <w:pPr>
              <w:pStyle w:val="10"/>
              <w:numPr>
                <w:ilvl w:val="0"/>
                <w:numId w:val="2"/>
              </w:num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:rsidR="00940CE7" w:rsidRPr="006045BA" w:rsidRDefault="00940CE7" w:rsidP="00BD4113">
            <w:pPr>
              <w:jc w:val="center"/>
            </w:pPr>
            <w:r w:rsidRPr="006045BA">
              <w:t>Мероприятия с участием инвалидов</w:t>
            </w:r>
          </w:p>
        </w:tc>
        <w:tc>
          <w:tcPr>
            <w:tcW w:w="3119" w:type="dxa"/>
          </w:tcPr>
          <w:p w:rsidR="00940CE7" w:rsidRDefault="00940CE7" w:rsidP="00BD4113">
            <w:pPr>
              <w:ind w:right="1652"/>
              <w:jc w:val="center"/>
            </w:pPr>
          </w:p>
          <w:p w:rsidR="00940CE7" w:rsidRPr="00C0675D" w:rsidRDefault="00940CE7" w:rsidP="00BD4113">
            <w:pPr>
              <w:jc w:val="center"/>
            </w:pPr>
            <w:r>
              <w:t>39</w:t>
            </w:r>
          </w:p>
        </w:tc>
        <w:tc>
          <w:tcPr>
            <w:tcW w:w="2410" w:type="dxa"/>
            <w:vAlign w:val="center"/>
          </w:tcPr>
          <w:p w:rsidR="00940CE7" w:rsidRPr="004615CC" w:rsidRDefault="00940CE7" w:rsidP="00BD4113">
            <w:pPr>
              <w:jc w:val="center"/>
            </w:pPr>
            <w:r>
              <w:t>288</w:t>
            </w:r>
          </w:p>
        </w:tc>
      </w:tr>
      <w:tr w:rsidR="00940CE7" w:rsidRPr="00A36EB9" w:rsidTr="00BD4113">
        <w:trPr>
          <w:trHeight w:val="723"/>
        </w:trPr>
        <w:tc>
          <w:tcPr>
            <w:tcW w:w="993" w:type="dxa"/>
          </w:tcPr>
          <w:p w:rsidR="00940CE7" w:rsidRPr="006045BA" w:rsidRDefault="00940CE7" w:rsidP="00940CE7">
            <w:pPr>
              <w:pStyle w:val="10"/>
              <w:numPr>
                <w:ilvl w:val="0"/>
                <w:numId w:val="2"/>
              </w:num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:rsidR="00940CE7" w:rsidRPr="006045BA" w:rsidRDefault="00940CE7" w:rsidP="00BD4113">
            <w:pPr>
              <w:jc w:val="center"/>
            </w:pPr>
            <w:r w:rsidRPr="006045BA">
              <w:t>Мероприятия для детей и подростков</w:t>
            </w:r>
          </w:p>
        </w:tc>
        <w:tc>
          <w:tcPr>
            <w:tcW w:w="3119" w:type="dxa"/>
          </w:tcPr>
          <w:p w:rsidR="00940CE7" w:rsidRPr="009714DE" w:rsidRDefault="00940CE7" w:rsidP="00BD41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Спектакли - </w:t>
            </w:r>
            <w:r w:rsidRPr="009714DE">
              <w:rPr>
                <w:color w:val="000000"/>
              </w:rPr>
              <w:t>102</w:t>
            </w:r>
          </w:p>
          <w:p w:rsidR="00940CE7" w:rsidRDefault="00940CE7" w:rsidP="00BD4113">
            <w:pPr>
              <w:jc w:val="center"/>
              <w:rPr>
                <w:color w:val="FF0000"/>
              </w:rPr>
            </w:pPr>
          </w:p>
          <w:p w:rsidR="00940CE7" w:rsidRPr="00A36EB9" w:rsidRDefault="00940CE7" w:rsidP="00BD41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Экскурсии - 61</w:t>
            </w:r>
          </w:p>
          <w:p w:rsidR="00940CE7" w:rsidRPr="00A36EB9" w:rsidRDefault="00940CE7" w:rsidP="00BD4113">
            <w:pPr>
              <w:jc w:val="center"/>
              <w:rPr>
                <w:color w:val="000000"/>
              </w:rPr>
            </w:pPr>
          </w:p>
          <w:p w:rsidR="00940CE7" w:rsidRPr="00A36EB9" w:rsidRDefault="00940CE7" w:rsidP="00BD41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Мастер-классы - </w:t>
            </w:r>
            <w:r w:rsidRPr="00A36EB9">
              <w:rPr>
                <w:color w:val="000000"/>
              </w:rPr>
              <w:t>2</w:t>
            </w:r>
          </w:p>
        </w:tc>
        <w:tc>
          <w:tcPr>
            <w:tcW w:w="2410" w:type="dxa"/>
            <w:vAlign w:val="center"/>
          </w:tcPr>
          <w:p w:rsidR="00940CE7" w:rsidRPr="00A36EB9" w:rsidRDefault="00940CE7" w:rsidP="00BD41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23722</w:t>
            </w:r>
          </w:p>
          <w:p w:rsidR="00940CE7" w:rsidRPr="00A36EB9" w:rsidRDefault="00940CE7" w:rsidP="00BD4113">
            <w:pPr>
              <w:jc w:val="center"/>
              <w:rPr>
                <w:color w:val="000000"/>
              </w:rPr>
            </w:pPr>
          </w:p>
          <w:p w:rsidR="00940CE7" w:rsidRPr="00A36EB9" w:rsidRDefault="00940CE7" w:rsidP="00BD4113">
            <w:pPr>
              <w:jc w:val="center"/>
              <w:rPr>
                <w:color w:val="000000"/>
              </w:rPr>
            </w:pPr>
            <w:r w:rsidRPr="00A36EB9">
              <w:rPr>
                <w:color w:val="000000"/>
              </w:rPr>
              <w:t>14</w:t>
            </w:r>
            <w:r>
              <w:rPr>
                <w:color w:val="000000"/>
              </w:rPr>
              <w:t>79</w:t>
            </w:r>
          </w:p>
          <w:p w:rsidR="00940CE7" w:rsidRPr="00A36EB9" w:rsidRDefault="00940CE7" w:rsidP="00BD4113">
            <w:pPr>
              <w:jc w:val="center"/>
              <w:rPr>
                <w:color w:val="000000"/>
              </w:rPr>
            </w:pPr>
          </w:p>
          <w:p w:rsidR="00940CE7" w:rsidRPr="00A36EB9" w:rsidRDefault="00940CE7" w:rsidP="00BD4113">
            <w:pPr>
              <w:jc w:val="center"/>
              <w:rPr>
                <w:color w:val="000000"/>
              </w:rPr>
            </w:pPr>
            <w:r w:rsidRPr="00A36EB9">
              <w:rPr>
                <w:color w:val="000000"/>
              </w:rPr>
              <w:t>54</w:t>
            </w:r>
          </w:p>
        </w:tc>
      </w:tr>
      <w:tr w:rsidR="00940CE7" w:rsidRPr="009714DE" w:rsidTr="00BD4113">
        <w:trPr>
          <w:trHeight w:val="723"/>
        </w:trPr>
        <w:tc>
          <w:tcPr>
            <w:tcW w:w="993" w:type="dxa"/>
          </w:tcPr>
          <w:p w:rsidR="00940CE7" w:rsidRPr="006045BA" w:rsidRDefault="00940CE7" w:rsidP="00940CE7">
            <w:pPr>
              <w:pStyle w:val="10"/>
              <w:numPr>
                <w:ilvl w:val="0"/>
                <w:numId w:val="2"/>
              </w:num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:rsidR="00940CE7" w:rsidRDefault="00940CE7" w:rsidP="00BD4113">
            <w:pPr>
              <w:jc w:val="center"/>
            </w:pPr>
            <w:r w:rsidRPr="006045BA">
              <w:t>Мероприятия для молодежи</w:t>
            </w:r>
          </w:p>
          <w:p w:rsidR="00940CE7" w:rsidRPr="006045BA" w:rsidRDefault="00940CE7" w:rsidP="00BD4113">
            <w:pPr>
              <w:jc w:val="center"/>
            </w:pPr>
            <w:r>
              <w:t>Пушкинская карта</w:t>
            </w:r>
          </w:p>
        </w:tc>
        <w:tc>
          <w:tcPr>
            <w:tcW w:w="3119" w:type="dxa"/>
            <w:vAlign w:val="center"/>
          </w:tcPr>
          <w:p w:rsidR="00940CE7" w:rsidRPr="006045BA" w:rsidRDefault="00940CE7" w:rsidP="00BD4113">
            <w:pPr>
              <w:jc w:val="center"/>
            </w:pPr>
            <w:r>
              <w:t>184</w:t>
            </w:r>
          </w:p>
        </w:tc>
        <w:tc>
          <w:tcPr>
            <w:tcW w:w="2410" w:type="dxa"/>
            <w:vAlign w:val="center"/>
          </w:tcPr>
          <w:p w:rsidR="00940CE7" w:rsidRPr="009714DE" w:rsidRDefault="00940CE7" w:rsidP="00BD4113">
            <w:pPr>
              <w:jc w:val="center"/>
            </w:pPr>
            <w:r w:rsidRPr="009714DE">
              <w:t>3367</w:t>
            </w:r>
          </w:p>
        </w:tc>
      </w:tr>
      <w:tr w:rsidR="00940CE7" w:rsidRPr="006045BA" w:rsidTr="00BD4113">
        <w:trPr>
          <w:trHeight w:val="723"/>
        </w:trPr>
        <w:tc>
          <w:tcPr>
            <w:tcW w:w="993" w:type="dxa"/>
          </w:tcPr>
          <w:p w:rsidR="00940CE7" w:rsidRPr="006045BA" w:rsidRDefault="00940CE7" w:rsidP="00940CE7">
            <w:pPr>
              <w:pStyle w:val="10"/>
              <w:numPr>
                <w:ilvl w:val="0"/>
                <w:numId w:val="2"/>
              </w:num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:rsidR="00940CE7" w:rsidRPr="006045BA" w:rsidRDefault="00940CE7" w:rsidP="00BD4113">
            <w:pPr>
              <w:jc w:val="center"/>
            </w:pPr>
            <w:r w:rsidRPr="006045BA">
              <w:t>Мероприятия по пропаганде семейных ценностей, материнства, отцовства</w:t>
            </w:r>
          </w:p>
        </w:tc>
        <w:tc>
          <w:tcPr>
            <w:tcW w:w="3119" w:type="dxa"/>
          </w:tcPr>
          <w:p w:rsidR="00940CE7" w:rsidRDefault="00940CE7" w:rsidP="00BD4113">
            <w:pPr>
              <w:jc w:val="center"/>
            </w:pPr>
          </w:p>
          <w:p w:rsidR="00940CE7" w:rsidRPr="006045BA" w:rsidRDefault="00940CE7" w:rsidP="00BD4113">
            <w:pPr>
              <w:jc w:val="center"/>
            </w:pPr>
            <w:r>
              <w:t>1</w:t>
            </w:r>
          </w:p>
        </w:tc>
        <w:tc>
          <w:tcPr>
            <w:tcW w:w="2410" w:type="dxa"/>
            <w:vAlign w:val="center"/>
          </w:tcPr>
          <w:p w:rsidR="00940CE7" w:rsidRPr="006045BA" w:rsidRDefault="00940CE7" w:rsidP="00BD4113">
            <w:pPr>
              <w:jc w:val="center"/>
            </w:pPr>
            <w:r>
              <w:t>283</w:t>
            </w:r>
          </w:p>
        </w:tc>
      </w:tr>
      <w:tr w:rsidR="00940CE7" w:rsidRPr="006045BA" w:rsidTr="00BD4113">
        <w:trPr>
          <w:trHeight w:val="723"/>
        </w:trPr>
        <w:tc>
          <w:tcPr>
            <w:tcW w:w="993" w:type="dxa"/>
          </w:tcPr>
          <w:p w:rsidR="00940CE7" w:rsidRPr="006045BA" w:rsidRDefault="00940CE7" w:rsidP="00940CE7">
            <w:pPr>
              <w:pStyle w:val="10"/>
              <w:numPr>
                <w:ilvl w:val="0"/>
                <w:numId w:val="2"/>
              </w:num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:rsidR="00940CE7" w:rsidRPr="006045BA" w:rsidRDefault="00940CE7" w:rsidP="00BD4113">
            <w:pPr>
              <w:jc w:val="center"/>
            </w:pPr>
            <w:r w:rsidRPr="006045BA">
              <w:t>Мероприятия для старшего поколения</w:t>
            </w:r>
          </w:p>
        </w:tc>
        <w:tc>
          <w:tcPr>
            <w:tcW w:w="3119" w:type="dxa"/>
          </w:tcPr>
          <w:p w:rsidR="00940CE7" w:rsidRDefault="00940CE7" w:rsidP="00BD4113">
            <w:pPr>
              <w:jc w:val="center"/>
            </w:pPr>
          </w:p>
          <w:p w:rsidR="00940CE7" w:rsidRDefault="00940CE7" w:rsidP="00BD4113">
            <w:pPr>
              <w:jc w:val="center"/>
            </w:pPr>
            <w:r>
              <w:t>3</w:t>
            </w:r>
          </w:p>
          <w:p w:rsidR="00940CE7" w:rsidRPr="006045BA" w:rsidRDefault="00940CE7" w:rsidP="00BD4113">
            <w:pPr>
              <w:jc w:val="center"/>
            </w:pPr>
          </w:p>
        </w:tc>
        <w:tc>
          <w:tcPr>
            <w:tcW w:w="2410" w:type="dxa"/>
            <w:vAlign w:val="center"/>
          </w:tcPr>
          <w:p w:rsidR="00940CE7" w:rsidRPr="006045BA" w:rsidRDefault="00940CE7" w:rsidP="00BD4113">
            <w:pPr>
              <w:jc w:val="center"/>
            </w:pPr>
            <w:r>
              <w:t>723</w:t>
            </w:r>
          </w:p>
        </w:tc>
      </w:tr>
      <w:tr w:rsidR="00940CE7" w:rsidRPr="006045BA" w:rsidTr="00BD4113">
        <w:trPr>
          <w:trHeight w:val="723"/>
        </w:trPr>
        <w:tc>
          <w:tcPr>
            <w:tcW w:w="993" w:type="dxa"/>
          </w:tcPr>
          <w:p w:rsidR="00940CE7" w:rsidRPr="006045BA" w:rsidRDefault="00940CE7" w:rsidP="00940CE7">
            <w:pPr>
              <w:pStyle w:val="10"/>
              <w:numPr>
                <w:ilvl w:val="0"/>
                <w:numId w:val="2"/>
              </w:num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:rsidR="00940CE7" w:rsidRPr="006045BA" w:rsidRDefault="00940CE7" w:rsidP="00BD4113">
            <w:pPr>
              <w:jc w:val="center"/>
            </w:pPr>
            <w:r w:rsidRPr="006045BA">
              <w:t>Мероприятия патриотической направленности</w:t>
            </w:r>
          </w:p>
        </w:tc>
        <w:tc>
          <w:tcPr>
            <w:tcW w:w="3119" w:type="dxa"/>
          </w:tcPr>
          <w:p w:rsidR="00940CE7" w:rsidRDefault="00940CE7" w:rsidP="00BD4113">
            <w:pPr>
              <w:jc w:val="center"/>
            </w:pPr>
          </w:p>
          <w:p w:rsidR="00940CE7" w:rsidRPr="006045BA" w:rsidRDefault="00940CE7" w:rsidP="00BD4113">
            <w:pPr>
              <w:jc w:val="center"/>
            </w:pPr>
            <w:r>
              <w:t>5</w:t>
            </w:r>
          </w:p>
        </w:tc>
        <w:tc>
          <w:tcPr>
            <w:tcW w:w="2410" w:type="dxa"/>
            <w:vAlign w:val="center"/>
          </w:tcPr>
          <w:p w:rsidR="00940CE7" w:rsidRPr="006045BA" w:rsidRDefault="00940CE7" w:rsidP="00BD4113">
            <w:pPr>
              <w:jc w:val="center"/>
            </w:pPr>
            <w:r>
              <w:t>1110</w:t>
            </w:r>
          </w:p>
        </w:tc>
      </w:tr>
    </w:tbl>
    <w:p w:rsidR="00940CE7" w:rsidRDefault="00940CE7" w:rsidP="00940CE7">
      <w:pPr>
        <w:ind w:right="26"/>
        <w:jc w:val="both"/>
        <w:rPr>
          <w:sz w:val="28"/>
        </w:rPr>
      </w:pPr>
    </w:p>
    <w:p w:rsidR="00940CE7" w:rsidRDefault="00940CE7" w:rsidP="00940CE7">
      <w:pPr>
        <w:ind w:right="26" w:firstLine="567"/>
        <w:jc w:val="both"/>
        <w:rPr>
          <w:sz w:val="28"/>
        </w:rPr>
      </w:pPr>
      <w:r>
        <w:rPr>
          <w:sz w:val="28"/>
        </w:rPr>
        <w:t>Ежегодно театр активно привлекает внебюджетные средства на развитие учреждения и социальную поддержку работников.</w:t>
      </w:r>
    </w:p>
    <w:p w:rsidR="00940CE7" w:rsidRDefault="00940CE7" w:rsidP="00940CE7">
      <w:pPr>
        <w:ind w:right="26" w:firstLine="567"/>
        <w:jc w:val="both"/>
        <w:rPr>
          <w:sz w:val="28"/>
        </w:rPr>
      </w:pPr>
      <w:r>
        <w:rPr>
          <w:sz w:val="28"/>
        </w:rPr>
        <w:t>В 2025 году на материальную помощь и стимулирующие выплаты из средств от приносящей доход деятельности было направлено 5486,60 тысяч рублей.</w:t>
      </w:r>
    </w:p>
    <w:p w:rsidR="00940CE7" w:rsidRDefault="00940CE7" w:rsidP="00940CE7">
      <w:pPr>
        <w:ind w:right="26" w:firstLine="567"/>
        <w:jc w:val="both"/>
        <w:rPr>
          <w:sz w:val="28"/>
        </w:rPr>
      </w:pPr>
      <w:r>
        <w:rPr>
          <w:sz w:val="28"/>
        </w:rPr>
        <w:t>На содержание и текущие ремонтные работы из внебюджетных средств учреждением выделено – 2483,00 тысяч рублей, из бюджета города освоено - 790,00 тысяч рублей.</w:t>
      </w:r>
    </w:p>
    <w:p w:rsidR="00940CE7" w:rsidRPr="00A005F6" w:rsidRDefault="00940CE7" w:rsidP="00940CE7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</w:rPr>
        <w:t>Из средств от приносящих доход деятельности проведены следующие ремонтные работы</w:t>
      </w:r>
      <w:r w:rsidRPr="00A005F6">
        <w:rPr>
          <w:sz w:val="28"/>
          <w:szCs w:val="28"/>
        </w:rPr>
        <w:t xml:space="preserve">: текущий ремонт репетиционного зала, костюмерной и тамбура главного входа, </w:t>
      </w:r>
      <w:r w:rsidRPr="00A005F6">
        <w:rPr>
          <w:color w:val="000000"/>
          <w:sz w:val="28"/>
          <w:szCs w:val="28"/>
        </w:rPr>
        <w:t xml:space="preserve">ремонт кровли гаража, текущий ремонту в санузле (замена потолка, сантехники), покраска стен лестниц 1 и 2 этажа, косметический ремонт цокольного этажа, </w:t>
      </w:r>
      <w:r w:rsidR="000E5EEC" w:rsidRPr="00A005F6">
        <w:rPr>
          <w:color w:val="000000"/>
          <w:sz w:val="28"/>
          <w:szCs w:val="28"/>
        </w:rPr>
        <w:t>гардероба</w:t>
      </w:r>
      <w:r w:rsidR="000E5EEC"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</w:rPr>
        <w:t xml:space="preserve"> </w:t>
      </w:r>
      <w:r w:rsidRPr="00A005F6">
        <w:rPr>
          <w:color w:val="000000"/>
          <w:sz w:val="28"/>
          <w:szCs w:val="28"/>
        </w:rPr>
        <w:t>сумму 1922,34 тыс. руб.</w:t>
      </w:r>
    </w:p>
    <w:p w:rsidR="00940CE7" w:rsidRPr="00A005F6" w:rsidRDefault="00940CE7" w:rsidP="00940C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005F6">
        <w:rPr>
          <w:sz w:val="28"/>
          <w:szCs w:val="28"/>
        </w:rPr>
        <w:t>Из средств бюджета города проведены работы по покраске лестницы 1</w:t>
      </w:r>
      <w:r>
        <w:rPr>
          <w:sz w:val="28"/>
          <w:szCs w:val="28"/>
        </w:rPr>
        <w:t xml:space="preserve"> </w:t>
      </w:r>
      <w:r w:rsidRPr="00A005F6">
        <w:rPr>
          <w:sz w:val="28"/>
          <w:szCs w:val="28"/>
        </w:rPr>
        <w:t>и 2 этажей на сумму 188,</w:t>
      </w:r>
      <w:r>
        <w:rPr>
          <w:sz w:val="28"/>
          <w:szCs w:val="28"/>
        </w:rPr>
        <w:t>0</w:t>
      </w:r>
      <w:r w:rsidRPr="00A005F6">
        <w:rPr>
          <w:sz w:val="28"/>
          <w:szCs w:val="28"/>
        </w:rPr>
        <w:t>0 тыс. руб</w:t>
      </w:r>
      <w:r>
        <w:rPr>
          <w:sz w:val="28"/>
          <w:szCs w:val="28"/>
        </w:rPr>
        <w:t xml:space="preserve">.; на сумму </w:t>
      </w:r>
      <w:r w:rsidRPr="00A005F6">
        <w:rPr>
          <w:sz w:val="28"/>
          <w:szCs w:val="28"/>
        </w:rPr>
        <w:t>590,0</w:t>
      </w:r>
      <w:r>
        <w:rPr>
          <w:sz w:val="28"/>
          <w:szCs w:val="28"/>
        </w:rPr>
        <w:t>0</w:t>
      </w:r>
      <w:r w:rsidRPr="00A005F6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 оплачены п</w:t>
      </w:r>
      <w:r w:rsidRPr="00A005F6">
        <w:rPr>
          <w:sz w:val="28"/>
          <w:szCs w:val="28"/>
        </w:rPr>
        <w:t>роектные работы на объекте: «Капитальный ремонт автоматической установки водяного пожаротушения здания МБУ «Бийский городской драматический театр»</w:t>
      </w:r>
      <w:r>
        <w:rPr>
          <w:sz w:val="28"/>
          <w:szCs w:val="28"/>
        </w:rPr>
        <w:t xml:space="preserve">. Пакет документов направлен на определение сметной стоимости в КАУ </w:t>
      </w:r>
      <w:r w:rsidRPr="00465C00">
        <w:rPr>
          <w:sz w:val="28"/>
          <w:szCs w:val="28"/>
        </w:rPr>
        <w:t>«Государственная экспертиза Алтайского края».</w:t>
      </w:r>
    </w:p>
    <w:p w:rsidR="00940CE7" w:rsidRDefault="00940CE7" w:rsidP="00940CE7">
      <w:pPr>
        <w:tabs>
          <w:tab w:val="left" w:pos="567"/>
        </w:tabs>
        <w:ind w:right="-1"/>
        <w:jc w:val="both"/>
        <w:rPr>
          <w:sz w:val="28"/>
          <w:szCs w:val="28"/>
        </w:rPr>
      </w:pPr>
      <w:r>
        <w:rPr>
          <w:sz w:val="28"/>
        </w:rPr>
        <w:tab/>
        <w:t xml:space="preserve">Согласно Предписанию </w:t>
      </w:r>
      <w:proofErr w:type="spellStart"/>
      <w:r>
        <w:rPr>
          <w:sz w:val="28"/>
        </w:rPr>
        <w:t>Алтайохранкультуры</w:t>
      </w:r>
      <w:proofErr w:type="spellEnd"/>
      <w:r>
        <w:rPr>
          <w:sz w:val="28"/>
        </w:rPr>
        <w:t xml:space="preserve"> № 02-18/18 (2018г.) «О выполнении ремонта фасадов объекта культурного наследия» </w:t>
      </w:r>
      <w:r>
        <w:rPr>
          <w:color w:val="000000"/>
          <w:sz w:val="28"/>
          <w:shd w:val="clear" w:color="auto" w:fill="FFFFFF"/>
        </w:rPr>
        <w:t>выполнены работы по обследованию объекта, разработке проектной документации</w:t>
      </w:r>
      <w:r>
        <w:rPr>
          <w:sz w:val="28"/>
        </w:rPr>
        <w:t xml:space="preserve">. </w:t>
      </w:r>
      <w:r w:rsidRPr="00465C00">
        <w:rPr>
          <w:bCs/>
          <w:sz w:val="28"/>
          <w:szCs w:val="28"/>
        </w:rPr>
        <w:t>Сметная стоимость капитального ремонта фасадов в текущих ценах 4 квартала 2024 г. составила 56 736,06 тыс. руб.</w:t>
      </w:r>
      <w:r>
        <w:rPr>
          <w:bCs/>
          <w:sz w:val="28"/>
          <w:szCs w:val="28"/>
        </w:rPr>
        <w:t xml:space="preserve"> </w:t>
      </w:r>
      <w:r w:rsidRPr="00465C00">
        <w:rPr>
          <w:sz w:val="28"/>
          <w:szCs w:val="28"/>
        </w:rPr>
        <w:t>Положительное заключение КАУ «Государственная экспертиза Алтайского края» №22-1-1-2-029422-2025</w:t>
      </w:r>
      <w:r>
        <w:rPr>
          <w:bCs/>
          <w:sz w:val="28"/>
          <w:szCs w:val="28"/>
        </w:rPr>
        <w:t xml:space="preserve"> </w:t>
      </w:r>
      <w:r w:rsidRPr="00465C00">
        <w:rPr>
          <w:sz w:val="28"/>
          <w:szCs w:val="28"/>
        </w:rPr>
        <w:t>от 29.05.2025г.</w:t>
      </w:r>
      <w:r>
        <w:rPr>
          <w:sz w:val="28"/>
          <w:szCs w:val="28"/>
        </w:rPr>
        <w:t xml:space="preserve"> Пакет документов </w:t>
      </w:r>
      <w:r w:rsidRPr="00465C00">
        <w:rPr>
          <w:sz w:val="28"/>
          <w:szCs w:val="28"/>
        </w:rPr>
        <w:t xml:space="preserve">направлен в </w:t>
      </w:r>
      <w:r>
        <w:rPr>
          <w:sz w:val="28"/>
          <w:szCs w:val="28"/>
        </w:rPr>
        <w:t>Краевую</w:t>
      </w:r>
      <w:r w:rsidRPr="00465C00">
        <w:rPr>
          <w:sz w:val="28"/>
          <w:szCs w:val="28"/>
        </w:rPr>
        <w:t> </w:t>
      </w:r>
      <w:r>
        <w:rPr>
          <w:sz w:val="28"/>
          <w:szCs w:val="28"/>
        </w:rPr>
        <w:t>адресную</w:t>
      </w:r>
      <w:r w:rsidRPr="00465C00">
        <w:rPr>
          <w:sz w:val="28"/>
          <w:szCs w:val="28"/>
        </w:rPr>
        <w:t> </w:t>
      </w:r>
      <w:r>
        <w:rPr>
          <w:sz w:val="28"/>
          <w:szCs w:val="28"/>
        </w:rPr>
        <w:t>инвестиционную</w:t>
      </w:r>
      <w:r w:rsidRPr="00465C00">
        <w:rPr>
          <w:sz w:val="28"/>
          <w:szCs w:val="28"/>
        </w:rPr>
        <w:t> </w:t>
      </w:r>
      <w:r>
        <w:rPr>
          <w:sz w:val="28"/>
          <w:szCs w:val="28"/>
        </w:rPr>
        <w:t>программу.</w:t>
      </w:r>
    </w:p>
    <w:p w:rsidR="00E41011" w:rsidRDefault="00E41011" w:rsidP="00940CE7">
      <w:pPr>
        <w:tabs>
          <w:tab w:val="left" w:pos="567"/>
        </w:tabs>
        <w:ind w:right="-1"/>
        <w:jc w:val="both"/>
        <w:rPr>
          <w:sz w:val="28"/>
          <w:szCs w:val="28"/>
        </w:rPr>
      </w:pPr>
    </w:p>
    <w:p w:rsidR="00E41011" w:rsidRDefault="00E41011" w:rsidP="00940CE7">
      <w:pPr>
        <w:tabs>
          <w:tab w:val="left" w:pos="567"/>
        </w:tabs>
        <w:ind w:right="-1"/>
        <w:jc w:val="both"/>
        <w:rPr>
          <w:sz w:val="28"/>
          <w:szCs w:val="28"/>
        </w:rPr>
      </w:pPr>
    </w:p>
    <w:p w:rsidR="00E41011" w:rsidRDefault="00E41011" w:rsidP="00940CE7">
      <w:pPr>
        <w:tabs>
          <w:tab w:val="left" w:pos="567"/>
        </w:tabs>
        <w:ind w:right="-1"/>
        <w:jc w:val="both"/>
        <w:rPr>
          <w:sz w:val="28"/>
          <w:szCs w:val="28"/>
        </w:rPr>
      </w:pPr>
    </w:p>
    <w:p w:rsidR="00E41011" w:rsidRPr="00465C00" w:rsidRDefault="00E41011" w:rsidP="00940CE7">
      <w:pPr>
        <w:tabs>
          <w:tab w:val="left" w:pos="567"/>
        </w:tabs>
        <w:ind w:right="-1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Директор  МБУ</w:t>
      </w:r>
      <w:proofErr w:type="gramEnd"/>
      <w:r>
        <w:rPr>
          <w:sz w:val="28"/>
          <w:szCs w:val="28"/>
        </w:rPr>
        <w:t xml:space="preserve"> «Бийский городской драматический театр»                 Л.А. Гуляева</w:t>
      </w:r>
    </w:p>
    <w:p w:rsidR="00940CE7" w:rsidRDefault="00940CE7" w:rsidP="00940CE7">
      <w:pPr>
        <w:ind w:firstLine="567"/>
        <w:jc w:val="center"/>
        <w:rPr>
          <w:b/>
          <w:i/>
          <w:sz w:val="32"/>
          <w:szCs w:val="32"/>
          <w:u w:val="single"/>
        </w:rPr>
      </w:pPr>
    </w:p>
    <w:p w:rsidR="00E01550" w:rsidRDefault="00E01550"/>
    <w:sectPr w:rsidR="00E01550" w:rsidSect="00940CE7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0667"/>
    <w:multiLevelType w:val="hybridMultilevel"/>
    <w:tmpl w:val="D71E5426"/>
    <w:lvl w:ilvl="0" w:tplc="AF88A5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95" w:hanging="360"/>
      </w:pPr>
    </w:lvl>
    <w:lvl w:ilvl="2" w:tplc="0419001B" w:tentative="1">
      <w:start w:val="1"/>
      <w:numFmt w:val="lowerRoman"/>
      <w:lvlText w:val="%3."/>
      <w:lvlJc w:val="right"/>
      <w:pPr>
        <w:ind w:left="1415" w:hanging="180"/>
      </w:pPr>
    </w:lvl>
    <w:lvl w:ilvl="3" w:tplc="0419000F" w:tentative="1">
      <w:start w:val="1"/>
      <w:numFmt w:val="decimal"/>
      <w:lvlText w:val="%4."/>
      <w:lvlJc w:val="left"/>
      <w:pPr>
        <w:ind w:left="2135" w:hanging="360"/>
      </w:pPr>
    </w:lvl>
    <w:lvl w:ilvl="4" w:tplc="04190019" w:tentative="1">
      <w:start w:val="1"/>
      <w:numFmt w:val="lowerLetter"/>
      <w:lvlText w:val="%5."/>
      <w:lvlJc w:val="left"/>
      <w:pPr>
        <w:ind w:left="2855" w:hanging="360"/>
      </w:pPr>
    </w:lvl>
    <w:lvl w:ilvl="5" w:tplc="0419001B" w:tentative="1">
      <w:start w:val="1"/>
      <w:numFmt w:val="lowerRoman"/>
      <w:lvlText w:val="%6."/>
      <w:lvlJc w:val="right"/>
      <w:pPr>
        <w:ind w:left="3575" w:hanging="180"/>
      </w:pPr>
    </w:lvl>
    <w:lvl w:ilvl="6" w:tplc="0419000F" w:tentative="1">
      <w:start w:val="1"/>
      <w:numFmt w:val="decimal"/>
      <w:lvlText w:val="%7."/>
      <w:lvlJc w:val="left"/>
      <w:pPr>
        <w:ind w:left="4295" w:hanging="360"/>
      </w:pPr>
    </w:lvl>
    <w:lvl w:ilvl="7" w:tplc="04190019" w:tentative="1">
      <w:start w:val="1"/>
      <w:numFmt w:val="lowerLetter"/>
      <w:lvlText w:val="%8."/>
      <w:lvlJc w:val="left"/>
      <w:pPr>
        <w:ind w:left="5015" w:hanging="360"/>
      </w:pPr>
    </w:lvl>
    <w:lvl w:ilvl="8" w:tplc="041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" w15:restartNumberingAfterBreak="0">
    <w:nsid w:val="09467B73"/>
    <w:multiLevelType w:val="hybridMultilevel"/>
    <w:tmpl w:val="5F2459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E7"/>
    <w:rsid w:val="000E5EEC"/>
    <w:rsid w:val="00137040"/>
    <w:rsid w:val="001843BF"/>
    <w:rsid w:val="00467338"/>
    <w:rsid w:val="00480723"/>
    <w:rsid w:val="00515BF2"/>
    <w:rsid w:val="00884D07"/>
    <w:rsid w:val="0089778F"/>
    <w:rsid w:val="00940CE7"/>
    <w:rsid w:val="00E01550"/>
    <w:rsid w:val="00E41011"/>
    <w:rsid w:val="00F7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6C383"/>
  <w15:docId w15:val="{931D9B1B-D96D-4169-AEEB-7E0F55FD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940CE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Стиль1"/>
    <w:basedOn w:val="a"/>
    <w:rsid w:val="00940CE7"/>
    <w:pPr>
      <w:shd w:val="clear" w:color="auto" w:fill="FFFFFF"/>
      <w:ind w:left="-745"/>
    </w:pPr>
    <w:rPr>
      <w:i/>
      <w:iCs/>
      <w:sz w:val="28"/>
      <w:szCs w:val="28"/>
    </w:rPr>
  </w:style>
  <w:style w:type="paragraph" w:customStyle="1" w:styleId="ConsPlusNormal">
    <w:name w:val="ConsPlusNormal"/>
    <w:rsid w:val="00940C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940CE7"/>
    <w:rPr>
      <w:rFonts w:ascii="Calibri" w:eastAsia="Calibri" w:hAnsi="Calibri" w:cs="Times New Roman"/>
    </w:rPr>
  </w:style>
  <w:style w:type="paragraph" w:customStyle="1" w:styleId="10">
    <w:name w:val="Абзац списка1"/>
    <w:basedOn w:val="a"/>
    <w:uiPriority w:val="99"/>
    <w:rsid w:val="00940CE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ef1edeee2edeee9f8f0e8f4f2e0e1e7e0f6e0">
    <w:name w:val="Оceсf1нedоeeвe2нedоeeйe9 шf8рf0иe8фf4тf2 аe0бe1зe7аe0цf6аe0"/>
    <w:rsid w:val="00940CE7"/>
    <w:rPr>
      <w:rFonts w:ascii="Times New Roman" w:hAnsi="Times New Roman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0E5EE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E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2916</Words>
  <Characters>16625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7</cp:revision>
  <cp:lastPrinted>2026-01-15T07:51:00Z</cp:lastPrinted>
  <dcterms:created xsi:type="dcterms:W3CDTF">2026-01-10T04:02:00Z</dcterms:created>
  <dcterms:modified xsi:type="dcterms:W3CDTF">2026-01-19T03:48:00Z</dcterms:modified>
</cp:coreProperties>
</file>